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CE8" w:rsidRDefault="007B2CE8" w:rsidP="007B2CE8">
      <w:pPr>
        <w:spacing w:after="0" w:line="240" w:lineRule="auto"/>
        <w:ind w:left="119"/>
        <w:jc w:val="center"/>
        <w:rPr>
          <w:rFonts w:ascii="Times New Roman" w:hAnsi="Times New Roman"/>
          <w:b/>
          <w:color w:val="000000"/>
          <w:sz w:val="28"/>
        </w:rPr>
      </w:pPr>
      <w:r>
        <w:rPr>
          <w:rFonts w:ascii="Times New Roman" w:hAnsi="Times New Roman"/>
          <w:b/>
          <w:color w:val="000000"/>
          <w:sz w:val="28"/>
        </w:rPr>
        <w:t>МИНИСТЕРСТВО ПРОСВЕЩЕНИЯ РОССИЙСКОЙ ФЕДЕРАЦИИ</w:t>
      </w:r>
    </w:p>
    <w:p w:rsidR="007B2CE8" w:rsidRDefault="007B2CE8" w:rsidP="007B2CE8">
      <w:pPr>
        <w:spacing w:after="0" w:line="240" w:lineRule="auto"/>
        <w:ind w:left="119"/>
        <w:jc w:val="center"/>
        <w:rPr>
          <w:rFonts w:ascii="Times New Roman" w:hAnsi="Times New Roman"/>
          <w:b/>
          <w:color w:val="000000"/>
          <w:sz w:val="28"/>
        </w:rPr>
      </w:pPr>
    </w:p>
    <w:p w:rsidR="007B2CE8" w:rsidRDefault="007B2CE8" w:rsidP="007B2CE8">
      <w:pPr>
        <w:spacing w:after="0" w:line="240" w:lineRule="auto"/>
        <w:ind w:left="119"/>
        <w:jc w:val="center"/>
        <w:rPr>
          <w:rFonts w:ascii="Times New Roman" w:hAnsi="Times New Roman"/>
          <w:b/>
          <w:color w:val="000000"/>
          <w:sz w:val="28"/>
        </w:rPr>
      </w:pPr>
      <w:r>
        <w:rPr>
          <w:rFonts w:ascii="Times New Roman" w:hAnsi="Times New Roman"/>
          <w:b/>
          <w:color w:val="000000"/>
          <w:sz w:val="28"/>
        </w:rPr>
        <w:t>Департамент образования мэрии г. Ярославля</w:t>
      </w:r>
    </w:p>
    <w:p w:rsidR="007B2CE8" w:rsidRDefault="007B2CE8" w:rsidP="007B2CE8">
      <w:pPr>
        <w:spacing w:after="0" w:line="240" w:lineRule="auto"/>
        <w:ind w:left="119"/>
        <w:jc w:val="center"/>
        <w:rPr>
          <w:rFonts w:ascii="Times New Roman" w:hAnsi="Times New Roman"/>
          <w:b/>
          <w:color w:val="000000"/>
          <w:sz w:val="28"/>
        </w:rPr>
      </w:pPr>
    </w:p>
    <w:p w:rsidR="007B2CE8" w:rsidRDefault="007B2CE8" w:rsidP="007B2CE8">
      <w:pPr>
        <w:spacing w:after="0" w:line="240" w:lineRule="auto"/>
        <w:ind w:left="119"/>
        <w:jc w:val="center"/>
        <w:rPr>
          <w:rFonts w:ascii="Times New Roman" w:hAnsi="Times New Roman"/>
          <w:b/>
          <w:color w:val="000000"/>
          <w:sz w:val="28"/>
        </w:rPr>
      </w:pPr>
      <w:r>
        <w:rPr>
          <w:rFonts w:ascii="Times New Roman" w:hAnsi="Times New Roman"/>
          <w:b/>
          <w:color w:val="000000"/>
          <w:sz w:val="28"/>
        </w:rPr>
        <w:t>Муниципальное общеобразовательное учреждение</w:t>
      </w:r>
    </w:p>
    <w:p w:rsidR="007B2CE8" w:rsidRDefault="007B2CE8" w:rsidP="007B2CE8">
      <w:pPr>
        <w:spacing w:after="0" w:line="240" w:lineRule="auto"/>
        <w:ind w:left="119"/>
        <w:jc w:val="center"/>
        <w:rPr>
          <w:rFonts w:ascii="Times New Roman" w:hAnsi="Times New Roman"/>
          <w:b/>
          <w:color w:val="000000"/>
          <w:sz w:val="28"/>
        </w:rPr>
      </w:pPr>
      <w:r>
        <w:rPr>
          <w:rFonts w:ascii="Times New Roman" w:hAnsi="Times New Roman"/>
          <w:b/>
          <w:color w:val="000000"/>
          <w:sz w:val="28"/>
        </w:rPr>
        <w:t xml:space="preserve">«Средняя школа № 43 им. А.С. Пушкина </w:t>
      </w:r>
    </w:p>
    <w:p w:rsidR="007B2CE8" w:rsidRDefault="007B2CE8" w:rsidP="007B2CE8">
      <w:pPr>
        <w:spacing w:after="0" w:line="240" w:lineRule="auto"/>
        <w:ind w:left="119"/>
        <w:jc w:val="center"/>
      </w:pPr>
      <w:r>
        <w:rPr>
          <w:rFonts w:ascii="Times New Roman" w:hAnsi="Times New Roman"/>
          <w:b/>
          <w:color w:val="000000"/>
          <w:sz w:val="28"/>
        </w:rPr>
        <w:t>с углубленным изучением немецкого языка»</w:t>
      </w:r>
    </w:p>
    <w:p w:rsidR="007B2CE8" w:rsidRDefault="007B2CE8" w:rsidP="007B2CE8">
      <w:pPr>
        <w:spacing w:after="0"/>
        <w:ind w:left="120"/>
      </w:pPr>
    </w:p>
    <w:p w:rsidR="007B2CE8" w:rsidRDefault="007B2CE8" w:rsidP="007B2CE8">
      <w:pPr>
        <w:spacing w:after="0"/>
        <w:ind w:left="120"/>
      </w:pPr>
    </w:p>
    <w:p w:rsidR="007B2CE8" w:rsidRDefault="007B2CE8" w:rsidP="007B2CE8">
      <w:pPr>
        <w:spacing w:after="0"/>
        <w:ind w:left="120"/>
      </w:pPr>
    </w:p>
    <w:p w:rsidR="007B2CE8" w:rsidRDefault="007B2CE8" w:rsidP="007B2CE8">
      <w:pPr>
        <w:spacing w:after="0"/>
        <w:ind w:left="120"/>
      </w:pPr>
    </w:p>
    <w:tbl>
      <w:tblPr>
        <w:tblW w:w="0" w:type="auto"/>
        <w:tblLook w:val="04A0"/>
      </w:tblPr>
      <w:tblGrid>
        <w:gridCol w:w="3114"/>
        <w:gridCol w:w="3115"/>
        <w:gridCol w:w="3115"/>
      </w:tblGrid>
      <w:tr w:rsidR="007B2CE8" w:rsidTr="007B2CE8">
        <w:tc>
          <w:tcPr>
            <w:tcW w:w="3114" w:type="dxa"/>
          </w:tcPr>
          <w:p w:rsidR="007B2CE8" w:rsidRDefault="007B2CE8">
            <w:pPr>
              <w:autoSpaceDE w:val="0"/>
              <w:autoSpaceDN w:val="0"/>
              <w:spacing w:after="120"/>
              <w:jc w:val="both"/>
              <w:rPr>
                <w:rFonts w:ascii="Times New Roman" w:eastAsia="Times New Roman" w:hAnsi="Times New Roman"/>
                <w:color w:val="000000"/>
                <w:sz w:val="28"/>
                <w:szCs w:val="28"/>
                <w:lang w:eastAsia="en-US"/>
              </w:rPr>
            </w:pPr>
            <w:r>
              <w:rPr>
                <w:rFonts w:ascii="Times New Roman" w:eastAsia="Times New Roman" w:hAnsi="Times New Roman"/>
                <w:color w:val="000000"/>
                <w:sz w:val="28"/>
                <w:szCs w:val="28"/>
              </w:rPr>
              <w:t>РАССМОТРЕНО</w:t>
            </w:r>
          </w:p>
          <w:p w:rsidR="007B2CE8" w:rsidRDefault="007B2CE8">
            <w:pPr>
              <w:autoSpaceDE w:val="0"/>
              <w:autoSpaceDN w:val="0"/>
              <w:spacing w:after="120"/>
              <w:rPr>
                <w:rFonts w:ascii="Times New Roman" w:eastAsia="Times New Roman" w:hAnsi="Times New Roman"/>
                <w:color w:val="000000"/>
                <w:sz w:val="28"/>
                <w:szCs w:val="28"/>
              </w:rPr>
            </w:pPr>
            <w:r>
              <w:rPr>
                <w:rFonts w:ascii="Times New Roman" w:eastAsia="Times New Roman" w:hAnsi="Times New Roman"/>
                <w:color w:val="000000"/>
                <w:sz w:val="28"/>
                <w:szCs w:val="28"/>
              </w:rPr>
              <w:t>Педагогический совет</w:t>
            </w:r>
          </w:p>
          <w:p w:rsidR="007B2CE8" w:rsidRDefault="007B2CE8">
            <w:pPr>
              <w:autoSpaceDE w:val="0"/>
              <w:autoSpaceDN w:val="0"/>
              <w:spacing w:after="12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________________________ </w:t>
            </w:r>
          </w:p>
          <w:p w:rsidR="007B2CE8" w:rsidRDefault="007B2CE8">
            <w:pPr>
              <w:autoSpaceDE w:val="0"/>
              <w:autoSpaceDN w:val="0"/>
              <w:spacing w:after="0" w:line="240" w:lineRule="auto"/>
              <w:rPr>
                <w:rFonts w:ascii="Times New Roman" w:eastAsia="Times New Roman" w:hAnsi="Times New Roman"/>
                <w:color w:val="000000"/>
                <w:sz w:val="24"/>
                <w:szCs w:val="24"/>
              </w:rPr>
            </w:pPr>
          </w:p>
          <w:p w:rsidR="007B2CE8" w:rsidRDefault="007B2CE8">
            <w:pPr>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Протокол № 9</w:t>
            </w:r>
          </w:p>
          <w:p w:rsidR="007B2CE8" w:rsidRDefault="007B2CE8">
            <w:pPr>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от 28 августа 2026г</w:t>
            </w:r>
          </w:p>
          <w:p w:rsidR="007B2CE8" w:rsidRDefault="007B2CE8">
            <w:pPr>
              <w:autoSpaceDE w:val="0"/>
              <w:autoSpaceDN w:val="0"/>
              <w:spacing w:after="120" w:line="240" w:lineRule="auto"/>
              <w:jc w:val="both"/>
              <w:rPr>
                <w:rFonts w:ascii="Times New Roman" w:eastAsia="Times New Roman" w:hAnsi="Times New Roman"/>
                <w:color w:val="000000"/>
                <w:sz w:val="24"/>
                <w:szCs w:val="24"/>
                <w:lang w:eastAsia="en-US"/>
              </w:rPr>
            </w:pPr>
          </w:p>
        </w:tc>
        <w:tc>
          <w:tcPr>
            <w:tcW w:w="3115" w:type="dxa"/>
          </w:tcPr>
          <w:p w:rsidR="007B2CE8" w:rsidRDefault="007B2CE8">
            <w:pPr>
              <w:autoSpaceDE w:val="0"/>
              <w:autoSpaceDN w:val="0"/>
              <w:spacing w:after="120"/>
              <w:rPr>
                <w:rFonts w:ascii="Times New Roman" w:eastAsia="Times New Roman" w:hAnsi="Times New Roman"/>
                <w:color w:val="000000"/>
                <w:sz w:val="28"/>
                <w:szCs w:val="28"/>
                <w:lang w:eastAsia="en-US"/>
              </w:rPr>
            </w:pPr>
            <w:r>
              <w:rPr>
                <w:rFonts w:ascii="Times New Roman" w:eastAsia="Times New Roman" w:hAnsi="Times New Roman"/>
                <w:color w:val="000000"/>
                <w:sz w:val="28"/>
                <w:szCs w:val="28"/>
              </w:rPr>
              <w:t>СОГЛАСОВАНО</w:t>
            </w:r>
          </w:p>
          <w:p w:rsidR="007B2CE8" w:rsidRDefault="007B2CE8">
            <w:pPr>
              <w:autoSpaceDE w:val="0"/>
              <w:autoSpaceDN w:val="0"/>
              <w:spacing w:after="120"/>
              <w:rPr>
                <w:rFonts w:ascii="Times New Roman" w:eastAsia="Times New Roman" w:hAnsi="Times New Roman"/>
                <w:color w:val="000000"/>
                <w:sz w:val="28"/>
                <w:szCs w:val="28"/>
              </w:rPr>
            </w:pPr>
            <w:r>
              <w:rPr>
                <w:rFonts w:ascii="Times New Roman" w:eastAsia="Times New Roman" w:hAnsi="Times New Roman"/>
                <w:color w:val="000000"/>
                <w:sz w:val="28"/>
                <w:szCs w:val="28"/>
              </w:rPr>
              <w:t>Методический совет</w:t>
            </w:r>
          </w:p>
          <w:p w:rsidR="007B2CE8" w:rsidRDefault="007B2CE8">
            <w:pPr>
              <w:autoSpaceDE w:val="0"/>
              <w:autoSpaceDN w:val="0"/>
              <w:spacing w:after="12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________________________ </w:t>
            </w:r>
          </w:p>
          <w:p w:rsidR="007B2CE8" w:rsidRDefault="007B2CE8">
            <w:pPr>
              <w:autoSpaceDE w:val="0"/>
              <w:autoSpaceDN w:val="0"/>
              <w:spacing w:after="0" w:line="240" w:lineRule="auto"/>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Нагибина Е.В..</w:t>
            </w:r>
          </w:p>
          <w:p w:rsidR="007B2CE8" w:rsidRDefault="007B2CE8">
            <w:pPr>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Протокол №1 от 28 августа 2026г.</w:t>
            </w:r>
          </w:p>
          <w:p w:rsidR="007B2CE8" w:rsidRDefault="007B2CE8">
            <w:pPr>
              <w:autoSpaceDE w:val="0"/>
              <w:autoSpaceDN w:val="0"/>
              <w:spacing w:after="120" w:line="240" w:lineRule="auto"/>
              <w:jc w:val="both"/>
              <w:rPr>
                <w:rFonts w:ascii="Times New Roman" w:eastAsia="Times New Roman" w:hAnsi="Times New Roman"/>
                <w:color w:val="000000"/>
                <w:sz w:val="24"/>
                <w:szCs w:val="24"/>
                <w:lang w:eastAsia="en-US"/>
              </w:rPr>
            </w:pPr>
          </w:p>
        </w:tc>
        <w:tc>
          <w:tcPr>
            <w:tcW w:w="3115" w:type="dxa"/>
          </w:tcPr>
          <w:p w:rsidR="007B2CE8" w:rsidRDefault="007B2CE8">
            <w:pPr>
              <w:autoSpaceDE w:val="0"/>
              <w:autoSpaceDN w:val="0"/>
              <w:spacing w:after="120"/>
              <w:rPr>
                <w:rFonts w:ascii="Times New Roman" w:eastAsia="Times New Roman" w:hAnsi="Times New Roman"/>
                <w:color w:val="000000"/>
                <w:sz w:val="28"/>
                <w:szCs w:val="28"/>
                <w:lang w:eastAsia="en-US"/>
              </w:rPr>
            </w:pPr>
            <w:r>
              <w:rPr>
                <w:rFonts w:ascii="Times New Roman" w:eastAsia="Times New Roman" w:hAnsi="Times New Roman"/>
                <w:color w:val="000000"/>
                <w:sz w:val="28"/>
                <w:szCs w:val="28"/>
              </w:rPr>
              <w:t>УТВЕРЖДЕНО</w:t>
            </w:r>
          </w:p>
          <w:p w:rsidR="007B2CE8" w:rsidRDefault="007B2CE8">
            <w:pPr>
              <w:autoSpaceDE w:val="0"/>
              <w:autoSpaceDN w:val="0"/>
              <w:spacing w:after="120"/>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Директор школы </w:t>
            </w:r>
          </w:p>
          <w:p w:rsidR="007B2CE8" w:rsidRDefault="007B2CE8">
            <w:pPr>
              <w:autoSpaceDE w:val="0"/>
              <w:autoSpaceDN w:val="0"/>
              <w:spacing w:after="12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________________________ </w:t>
            </w:r>
          </w:p>
          <w:p w:rsidR="007B2CE8" w:rsidRDefault="007B2CE8">
            <w:pPr>
              <w:autoSpaceDE w:val="0"/>
              <w:autoSpaceDN w:val="0"/>
              <w:spacing w:after="0" w:line="240" w:lineRule="auto"/>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Табунова Т.А.</w:t>
            </w:r>
          </w:p>
          <w:p w:rsidR="007B2CE8" w:rsidRDefault="007B2CE8">
            <w:pPr>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Приказ №01-12/210-1 от 28 августа 2026г.</w:t>
            </w:r>
          </w:p>
          <w:p w:rsidR="007B2CE8" w:rsidRDefault="007B2CE8">
            <w:pPr>
              <w:autoSpaceDE w:val="0"/>
              <w:autoSpaceDN w:val="0"/>
              <w:spacing w:after="120" w:line="240" w:lineRule="auto"/>
              <w:jc w:val="both"/>
              <w:rPr>
                <w:rFonts w:ascii="Times New Roman" w:eastAsia="Times New Roman" w:hAnsi="Times New Roman"/>
                <w:color w:val="000000"/>
                <w:sz w:val="24"/>
                <w:szCs w:val="24"/>
                <w:lang w:eastAsia="en-US"/>
              </w:rPr>
            </w:pPr>
          </w:p>
        </w:tc>
      </w:tr>
    </w:tbl>
    <w:p w:rsidR="00D178F0" w:rsidRPr="00E97B06" w:rsidRDefault="00D178F0">
      <w:pPr>
        <w:spacing w:after="0"/>
        <w:ind w:left="120"/>
      </w:pPr>
    </w:p>
    <w:p w:rsidR="00D178F0" w:rsidRPr="00E97B06" w:rsidRDefault="00D178F0">
      <w:pPr>
        <w:spacing w:after="0"/>
        <w:ind w:left="120"/>
      </w:pPr>
    </w:p>
    <w:p w:rsidR="00D178F0" w:rsidRPr="00E97B06" w:rsidRDefault="00A86DF9">
      <w:pPr>
        <w:spacing w:after="0" w:line="408" w:lineRule="auto"/>
        <w:ind w:left="120"/>
        <w:jc w:val="center"/>
      </w:pPr>
      <w:r w:rsidRPr="00E97B06">
        <w:rPr>
          <w:rFonts w:ascii="Times New Roman" w:hAnsi="Times New Roman"/>
          <w:b/>
          <w:color w:val="000000"/>
          <w:sz w:val="28"/>
        </w:rPr>
        <w:t>РАБОЧАЯ ПРОГРАММА</w:t>
      </w:r>
    </w:p>
    <w:p w:rsidR="00D178F0" w:rsidRPr="00E97B06" w:rsidRDefault="00A86DF9">
      <w:pPr>
        <w:spacing w:after="0" w:line="408" w:lineRule="auto"/>
        <w:ind w:left="120"/>
        <w:jc w:val="center"/>
      </w:pPr>
      <w:r w:rsidRPr="00E97B06">
        <w:rPr>
          <w:rFonts w:ascii="Times New Roman" w:hAnsi="Times New Roman"/>
          <w:color w:val="000000"/>
          <w:sz w:val="28"/>
        </w:rPr>
        <w:t>(</w:t>
      </w:r>
      <w:r>
        <w:rPr>
          <w:rFonts w:ascii="Times New Roman" w:hAnsi="Times New Roman"/>
          <w:color w:val="000000"/>
          <w:sz w:val="28"/>
        </w:rPr>
        <w:t>ID</w:t>
      </w:r>
      <w:r w:rsidRPr="00E97B06">
        <w:rPr>
          <w:rFonts w:ascii="Times New Roman" w:hAnsi="Times New Roman"/>
          <w:color w:val="000000"/>
          <w:sz w:val="28"/>
        </w:rPr>
        <w:t xml:space="preserve"> 11391464)</w:t>
      </w:r>
    </w:p>
    <w:p w:rsidR="00D178F0" w:rsidRPr="00E97B06" w:rsidRDefault="00D178F0">
      <w:pPr>
        <w:spacing w:after="0"/>
        <w:ind w:left="120"/>
        <w:jc w:val="center"/>
      </w:pPr>
    </w:p>
    <w:p w:rsidR="00D178F0" w:rsidRDefault="00A86DF9">
      <w:pPr>
        <w:spacing w:after="0" w:line="408" w:lineRule="auto"/>
        <w:ind w:left="120"/>
        <w:jc w:val="center"/>
      </w:pPr>
      <w:r w:rsidRPr="00E97B06">
        <w:rPr>
          <w:rFonts w:ascii="Times New Roman" w:hAnsi="Times New Roman"/>
          <w:b/>
          <w:color w:val="000000"/>
          <w:sz w:val="28"/>
        </w:rPr>
        <w:t xml:space="preserve">учебного предмета «Химия. </w:t>
      </w:r>
      <w:r>
        <w:rPr>
          <w:rFonts w:ascii="Times New Roman" w:hAnsi="Times New Roman"/>
          <w:b/>
          <w:color w:val="000000"/>
          <w:sz w:val="28"/>
        </w:rPr>
        <w:t>Базовый уровень»</w:t>
      </w:r>
    </w:p>
    <w:p w:rsidR="00D178F0" w:rsidRDefault="00A86DF9">
      <w:pPr>
        <w:spacing w:after="0" w:line="408" w:lineRule="auto"/>
        <w:ind w:left="120"/>
        <w:jc w:val="center"/>
      </w:pPr>
      <w:r>
        <w:rPr>
          <w:rFonts w:ascii="Times New Roman" w:hAnsi="Times New Roman"/>
          <w:color w:val="000000"/>
          <w:sz w:val="28"/>
        </w:rPr>
        <w:t xml:space="preserve">для обучающихся 8 – 9 классов </w:t>
      </w: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D178F0">
      <w:pPr>
        <w:spacing w:after="0"/>
        <w:ind w:left="120"/>
        <w:jc w:val="center"/>
      </w:pPr>
    </w:p>
    <w:p w:rsidR="00D178F0" w:rsidRDefault="00A86DF9">
      <w:pPr>
        <w:spacing w:after="0"/>
        <w:ind w:left="120"/>
        <w:jc w:val="center"/>
      </w:pPr>
      <w:bookmarkStart w:id="0" w:name="ae8dfc76-3a09-41e0-9709-3fc2ade1ca6e"/>
      <w:r>
        <w:rPr>
          <w:rFonts w:ascii="Times New Roman" w:hAnsi="Times New Roman"/>
          <w:b/>
          <w:color w:val="000000"/>
          <w:sz w:val="28"/>
        </w:rPr>
        <w:t>2026-2028</w:t>
      </w:r>
      <w:bookmarkEnd w:id="0"/>
    </w:p>
    <w:p w:rsidR="00D178F0" w:rsidRDefault="00D178F0">
      <w:pPr>
        <w:spacing w:after="0"/>
        <w:ind w:left="120"/>
      </w:pPr>
    </w:p>
    <w:p w:rsidR="00D178F0" w:rsidRDefault="00D178F0">
      <w:pPr>
        <w:sectPr w:rsidR="00D178F0">
          <w:pgSz w:w="11906" w:h="16383"/>
          <w:pgMar w:top="1134" w:right="850" w:bottom="1134" w:left="1701" w:header="720" w:footer="720" w:gutter="0"/>
          <w:cols w:space="720"/>
        </w:sectPr>
      </w:pPr>
      <w:bookmarkStart w:id="1" w:name="block-94907815"/>
    </w:p>
    <w:p w:rsidR="00D178F0" w:rsidRDefault="00A86DF9">
      <w:pPr>
        <w:spacing w:after="0" w:line="264" w:lineRule="auto"/>
        <w:ind w:left="120"/>
        <w:jc w:val="both"/>
      </w:pPr>
      <w:bookmarkStart w:id="2" w:name="block-94907814"/>
      <w:bookmarkEnd w:id="1"/>
      <w:r>
        <w:rPr>
          <w:rFonts w:ascii="Times New Roman" w:hAnsi="Times New Roman"/>
          <w:b/>
          <w:color w:val="000000"/>
          <w:sz w:val="28"/>
        </w:rPr>
        <w:lastRenderedPageBreak/>
        <w:t>ПОЯСНИТЕЛЬНАЯ ЗАПИСКА</w:t>
      </w:r>
    </w:p>
    <w:p w:rsidR="00D178F0" w:rsidRDefault="00D178F0">
      <w:pPr>
        <w:spacing w:after="0" w:line="264" w:lineRule="auto"/>
        <w:ind w:left="120"/>
        <w:jc w:val="both"/>
      </w:pPr>
    </w:p>
    <w:p w:rsidR="00D178F0" w:rsidRDefault="00A86DF9">
      <w:pPr>
        <w:spacing w:after="0" w:line="264" w:lineRule="auto"/>
        <w:ind w:firstLine="600"/>
        <w:jc w:val="both"/>
      </w:pPr>
      <w:r>
        <w:rPr>
          <w:rFonts w:ascii="Times New Roman" w:hAnsi="Times New Roman"/>
          <w:color w:val="000000"/>
          <w:sz w:val="28"/>
        </w:rPr>
        <w:t>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на основе федеральной рабочей программы воспитания и с учётом концепции преподавания учебного предмета «Химия» в образовательных организациях Российской Федерации.</w:t>
      </w:r>
    </w:p>
    <w:p w:rsidR="00D178F0" w:rsidRDefault="00A86DF9">
      <w:pPr>
        <w:spacing w:after="0" w:line="264" w:lineRule="auto"/>
        <w:ind w:firstLine="600"/>
        <w:jc w:val="both"/>
      </w:pPr>
      <w:r>
        <w:rPr>
          <w:rFonts w:ascii="Times New Roman" w:hAnsi="Times New Roman"/>
          <w:color w:val="000000"/>
          <w:sz w:val="28"/>
        </w:rPr>
        <w:t>Программа по химии даёт представление о целях, общей стратегии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по разделам и темам программы по химии, определяет количественные и качественные характеристики содержания, рекомендуемую последовательность изучения химии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 уровне основного общего образования, а также требований к результатам обучения химии на уровне целей изучения предмета и основных видов учебно-познавательной деятельности обучающегося по освоению учебного содержания.</w:t>
      </w:r>
    </w:p>
    <w:p w:rsidR="00D178F0" w:rsidRDefault="00A86DF9">
      <w:pPr>
        <w:spacing w:after="0" w:line="264" w:lineRule="auto"/>
        <w:ind w:firstLine="600"/>
        <w:jc w:val="both"/>
      </w:pPr>
      <w:r>
        <w:rPr>
          <w:rFonts w:ascii="Times New Roman" w:hAnsi="Times New Roman"/>
          <w:color w:val="000000"/>
          <w:sz w:val="28"/>
        </w:rPr>
        <w:t>Знание химии служит основой для формирования мировоззрения обучающегося, его представлений о материальном единстве мира, важную роль играют формируемые химией представления о взаимопревращениях энергии и об эволюции веществ в природе, о путях решения глобальных проблем устойчивого развития человечества – сырьевой, энергетической, пищевой и экологической безопасности, проблем здравоохранения.</w:t>
      </w:r>
    </w:p>
    <w:p w:rsidR="00D178F0" w:rsidRDefault="00A86DF9">
      <w:pPr>
        <w:spacing w:after="0" w:line="264" w:lineRule="auto"/>
        <w:ind w:firstLine="600"/>
        <w:jc w:val="both"/>
      </w:pPr>
      <w:r>
        <w:rPr>
          <w:rFonts w:ascii="Times New Roman" w:hAnsi="Times New Roman"/>
          <w:color w:val="000000"/>
          <w:sz w:val="28"/>
        </w:rPr>
        <w:t xml:space="preserve">Изучение химии: </w:t>
      </w:r>
    </w:p>
    <w:p w:rsidR="00D178F0" w:rsidRDefault="00A86DF9">
      <w:pPr>
        <w:spacing w:after="0" w:line="264" w:lineRule="auto"/>
        <w:ind w:firstLine="600"/>
        <w:jc w:val="both"/>
      </w:pPr>
      <w:r>
        <w:rPr>
          <w:rFonts w:ascii="Times New Roman" w:hAnsi="Times New Roman"/>
          <w:color w:val="000000"/>
          <w:sz w:val="28"/>
        </w:rPr>
        <w:t xml:space="preserve">способствует реализации возможностей для саморазвития и формирования культуры личности, её общей и функциональной грамотности; </w:t>
      </w:r>
    </w:p>
    <w:p w:rsidR="00D178F0" w:rsidRDefault="00A86DF9">
      <w:pPr>
        <w:spacing w:after="0" w:line="264" w:lineRule="auto"/>
        <w:ind w:firstLine="600"/>
        <w:jc w:val="both"/>
      </w:pPr>
      <w:r>
        <w:rPr>
          <w:rFonts w:ascii="Times New Roman" w:hAnsi="Times New Roman"/>
          <w:color w:val="000000"/>
          <w:sz w:val="28"/>
        </w:rP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rsidR="00D178F0" w:rsidRDefault="00A86DF9">
      <w:pPr>
        <w:spacing w:after="0" w:line="264" w:lineRule="auto"/>
        <w:ind w:firstLine="600"/>
        <w:jc w:val="both"/>
      </w:pPr>
      <w:r>
        <w:rPr>
          <w:rFonts w:ascii="Times New Roman" w:hAnsi="Times New Roman"/>
          <w:color w:val="000000"/>
          <w:sz w:val="28"/>
        </w:rPr>
        <w:t xml:space="preserve">знакомит со спецификой научного мышления, закладывает основы целостного взгляда на единство природы и человека, является ответственным этапом в формировании естественно-научной грамотности обучающихся; </w:t>
      </w:r>
    </w:p>
    <w:p w:rsidR="00D178F0" w:rsidRDefault="00A86DF9">
      <w:pPr>
        <w:spacing w:after="0" w:line="264" w:lineRule="auto"/>
        <w:ind w:firstLine="600"/>
        <w:jc w:val="both"/>
      </w:pPr>
      <w:r>
        <w:rPr>
          <w:rFonts w:ascii="Times New Roman" w:hAnsi="Times New Roman"/>
          <w:color w:val="000000"/>
          <w:sz w:val="28"/>
        </w:rPr>
        <w:lastRenderedPageBreak/>
        <w:t>способствует формированию ценностного отношения к естественно-научным знаниям, к природе, к человеку, вносит свой вклад в экологическое образование обучающихся.</w:t>
      </w:r>
    </w:p>
    <w:p w:rsidR="00D178F0" w:rsidRDefault="00A86DF9">
      <w:pPr>
        <w:spacing w:after="0" w:line="264" w:lineRule="auto"/>
        <w:ind w:firstLine="600"/>
        <w:jc w:val="both"/>
      </w:pPr>
      <w:r>
        <w:rPr>
          <w:rFonts w:ascii="Times New Roman" w:hAnsi="Times New Roman"/>
          <w:color w:val="000000"/>
          <w:sz w:val="28"/>
        </w:rPr>
        <w:t>Данные направления в обучении химии обеспечиваются спецификой содержания учебного предмета, который является педагогически адаптированным отражением базовой науки химии на определённом этапе её развития.</w:t>
      </w:r>
    </w:p>
    <w:p w:rsidR="00D178F0" w:rsidRDefault="00A86DF9">
      <w:pPr>
        <w:spacing w:after="0" w:line="264" w:lineRule="auto"/>
        <w:ind w:firstLine="600"/>
        <w:jc w:val="both"/>
      </w:pPr>
      <w:r>
        <w:rPr>
          <w:rFonts w:ascii="Times New Roman" w:hAnsi="Times New Roman"/>
          <w:color w:val="000000"/>
          <w:sz w:val="28"/>
        </w:rPr>
        <w:t>Курс химии на уровне основного общего образования ориентирован на освоение обучающимися системы первоначальных понятий химии, основ неорганической химии и некоторых отдельных значимых понятий органической химии.</w:t>
      </w:r>
    </w:p>
    <w:p w:rsidR="00D178F0" w:rsidRDefault="00A86DF9">
      <w:pPr>
        <w:spacing w:after="0" w:line="264" w:lineRule="auto"/>
        <w:ind w:firstLine="600"/>
        <w:jc w:val="both"/>
      </w:pPr>
      <w:r>
        <w:rPr>
          <w:rFonts w:ascii="Times New Roman" w:hAnsi="Times New Roman"/>
          <w:color w:val="000000"/>
          <w:sz w:val="28"/>
        </w:rPr>
        <w:t>Структура содержания программы по химии сформирована на основе системного подхода к её изучению. Содержание складывается из системы понятий о химическом элементе и веществе и системы понятий о химической реакции. Обе эти системы структурно организованы по принципу последовательного развития знаний на основе теоретических представлений разного уровня:</w:t>
      </w:r>
    </w:p>
    <w:p w:rsidR="00D178F0" w:rsidRDefault="00A86DF9">
      <w:pPr>
        <w:spacing w:after="0" w:line="264" w:lineRule="auto"/>
        <w:ind w:firstLine="600"/>
        <w:jc w:val="both"/>
      </w:pPr>
      <w:r>
        <w:rPr>
          <w:rFonts w:ascii="Times New Roman" w:hAnsi="Times New Roman"/>
          <w:color w:val="000000"/>
          <w:sz w:val="28"/>
        </w:rPr>
        <w:t>– атомно-молекулярного учения как основы всего естествознания;</w:t>
      </w:r>
    </w:p>
    <w:p w:rsidR="00D178F0" w:rsidRDefault="00A86DF9">
      <w:pPr>
        <w:spacing w:after="0" w:line="264" w:lineRule="auto"/>
        <w:ind w:firstLine="600"/>
        <w:jc w:val="both"/>
      </w:pPr>
      <w:r>
        <w:rPr>
          <w:rFonts w:ascii="Times New Roman" w:hAnsi="Times New Roman"/>
          <w:color w:val="000000"/>
          <w:sz w:val="28"/>
        </w:rPr>
        <w:t>– Периодического закона Д. И. Менделеева как основного закона химии;</w:t>
      </w:r>
    </w:p>
    <w:p w:rsidR="00D178F0" w:rsidRDefault="00A86DF9">
      <w:pPr>
        <w:spacing w:after="0" w:line="264" w:lineRule="auto"/>
        <w:ind w:firstLine="600"/>
        <w:jc w:val="both"/>
      </w:pPr>
      <w:r>
        <w:rPr>
          <w:rFonts w:ascii="Times New Roman" w:hAnsi="Times New Roman"/>
          <w:color w:val="000000"/>
          <w:sz w:val="28"/>
        </w:rPr>
        <w:t>– учения о строении атома и химической связи;</w:t>
      </w:r>
    </w:p>
    <w:p w:rsidR="00D178F0" w:rsidRDefault="00A86DF9">
      <w:pPr>
        <w:spacing w:after="0" w:line="264" w:lineRule="auto"/>
        <w:ind w:firstLine="600"/>
        <w:jc w:val="both"/>
      </w:pPr>
      <w:r>
        <w:rPr>
          <w:rFonts w:ascii="Times New Roman" w:hAnsi="Times New Roman"/>
          <w:color w:val="000000"/>
          <w:sz w:val="28"/>
        </w:rPr>
        <w:t>– представлений об электролитической диссоциации веществ в растворах.</w:t>
      </w:r>
    </w:p>
    <w:p w:rsidR="00D178F0" w:rsidRDefault="00A86DF9">
      <w:pPr>
        <w:spacing w:after="0" w:line="264" w:lineRule="auto"/>
        <w:ind w:firstLine="600"/>
        <w:jc w:val="both"/>
      </w:pPr>
      <w:r>
        <w:rPr>
          <w:rFonts w:ascii="Times New Roman" w:hAnsi="Times New Roman"/>
          <w:color w:val="000000"/>
          <w:sz w:val="28"/>
        </w:rPr>
        <w:t>Теоретические знания рассматриваются на основе эмпирически полученных и осмысленных фактов, развиваются последовательно от одного уровня к другому, выполняя функции объяснения и прогнозирования свойств, строения и возможностей практического применения и получения изучаемых веществ.</w:t>
      </w:r>
    </w:p>
    <w:p w:rsidR="00D178F0" w:rsidRDefault="00A86DF9">
      <w:pPr>
        <w:spacing w:after="0" w:line="264" w:lineRule="auto"/>
        <w:ind w:firstLine="600"/>
        <w:jc w:val="both"/>
      </w:pPr>
      <w:r>
        <w:rPr>
          <w:rFonts w:ascii="Times New Roman" w:hAnsi="Times New Roman"/>
          <w:color w:val="000000"/>
          <w:sz w:val="28"/>
        </w:rPr>
        <w:t>Освоение программы по химии способствует формированию представления о химической составляющей научной картины мира в логике её системной природы, ценностного отношения к научному знанию и методам познания в науке. Изучение химии происходит с привлечением знаний из ранее изученных учебных предметов: «Окружающий мир», «Биология. 5–7 классы» и «Физика. 7 класс».</w:t>
      </w:r>
    </w:p>
    <w:p w:rsidR="00D178F0" w:rsidRDefault="00A86DF9">
      <w:pPr>
        <w:spacing w:after="0" w:line="264" w:lineRule="auto"/>
        <w:ind w:firstLine="600"/>
        <w:jc w:val="both"/>
      </w:pPr>
      <w:r>
        <w:rPr>
          <w:rFonts w:ascii="Times New Roman" w:hAnsi="Times New Roman"/>
          <w:color w:val="000000"/>
          <w:sz w:val="28"/>
        </w:rPr>
        <w:t xml:space="preserve">При изучении химии происходит формирование знаний основ химической науки как области современного естествознания, практической деятельности человека и как одного из компонентов мировой культуры. Задача учебного предмета состоит в формировании системы химических знаний — важнейших фактов, понятий, законов и теоретических положений, доступных обобщений мировоззренческого характера, языка науки, в </w:t>
      </w:r>
      <w:r>
        <w:rPr>
          <w:rFonts w:ascii="Times New Roman" w:hAnsi="Times New Roman"/>
          <w:color w:val="000000"/>
          <w:sz w:val="28"/>
        </w:rPr>
        <w:lastRenderedPageBreak/>
        <w:t xml:space="preserve">приобщении к научным методам познания при изучении веществ и химических реакций, в формировании и развитии познавательных умений и их применении в учебно-познавательной и учебно-исследовательской деятельности, освоении правил безопасного обращения с веществами в повседневной жизни. </w:t>
      </w:r>
    </w:p>
    <w:p w:rsidR="00D178F0" w:rsidRDefault="00A86DF9">
      <w:pPr>
        <w:spacing w:after="0" w:line="264" w:lineRule="auto"/>
        <w:ind w:firstLine="600"/>
        <w:jc w:val="both"/>
      </w:pPr>
      <w:r>
        <w:rPr>
          <w:rFonts w:ascii="Times New Roman" w:hAnsi="Times New Roman"/>
          <w:color w:val="000000"/>
          <w:sz w:val="28"/>
        </w:rPr>
        <w:t>При изучении химии на уровне основного общего образования важное значение приобрели такие цели, как:</w:t>
      </w:r>
    </w:p>
    <w:p w:rsidR="00D178F0" w:rsidRDefault="00A86DF9">
      <w:pPr>
        <w:spacing w:after="0" w:line="264" w:lineRule="auto"/>
        <w:ind w:firstLine="600"/>
        <w:jc w:val="both"/>
      </w:pPr>
      <w:r>
        <w:rPr>
          <w:rFonts w:ascii="Times New Roman" w:hAnsi="Times New Roman"/>
          <w:color w:val="000000"/>
          <w:sz w:val="28"/>
        </w:rPr>
        <w:t>– формирование интеллектуально развитой личности, готовой к самообразованию, сотрудничеству, самостоятельному принятию решений, способной адаптироваться к быстро меняющимся условиям жизни;</w:t>
      </w:r>
    </w:p>
    <w:p w:rsidR="00D178F0" w:rsidRDefault="00A86DF9">
      <w:pPr>
        <w:spacing w:after="0" w:line="264" w:lineRule="auto"/>
        <w:ind w:firstLine="600"/>
        <w:jc w:val="both"/>
      </w:pPr>
      <w:r>
        <w:rPr>
          <w:rFonts w:ascii="Times New Roman" w:hAnsi="Times New Roman"/>
          <w:color w:val="000000"/>
          <w:sz w:val="28"/>
        </w:rPr>
        <w:t>– направленность обучения на систематическое приобщение обучающихся к самостоятельной познавательной деятельности, научным методам познания, формирующим мотивацию и развитие способностей к химии;</w:t>
      </w:r>
    </w:p>
    <w:p w:rsidR="00D178F0" w:rsidRDefault="00A86DF9">
      <w:pPr>
        <w:spacing w:after="0" w:line="264" w:lineRule="auto"/>
        <w:ind w:firstLine="600"/>
        <w:jc w:val="both"/>
      </w:pPr>
      <w:r>
        <w:rPr>
          <w:rFonts w:ascii="Times New Roman" w:hAnsi="Times New Roman"/>
          <w:color w:val="000000"/>
          <w:sz w:val="28"/>
        </w:rPr>
        <w:t>– обеспечение условий, способствующих приобретению обучающимися опыта 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w:t>
      </w:r>
    </w:p>
    <w:p w:rsidR="00D178F0" w:rsidRDefault="00A86DF9">
      <w:pPr>
        <w:spacing w:after="0" w:line="264" w:lineRule="auto"/>
        <w:ind w:firstLine="600"/>
        <w:jc w:val="both"/>
      </w:pPr>
      <w:r>
        <w:rPr>
          <w:rFonts w:ascii="Times New Roman" w:hAnsi="Times New Roman"/>
          <w:color w:val="000000"/>
          <w:sz w:val="28"/>
        </w:rPr>
        <w:t>– формирование общей функциональной и естественно-научной грамотности, в том числе умений объяснять и оценивать явления окружающего мира, используя знания и опыт, полученные при изучении химии, применять их при решении проблем в повседневной жизни и трудовой деятельности;</w:t>
      </w:r>
    </w:p>
    <w:p w:rsidR="00D178F0" w:rsidRDefault="00A86DF9">
      <w:pPr>
        <w:spacing w:after="0" w:line="264" w:lineRule="auto"/>
        <w:ind w:firstLine="600"/>
        <w:jc w:val="both"/>
      </w:pPr>
      <w:r>
        <w:rPr>
          <w:rFonts w:ascii="Times New Roman" w:hAnsi="Times New Roman"/>
          <w:color w:val="000000"/>
          <w:sz w:val="28"/>
        </w:rPr>
        <w:t>– формирование у обучающихся гуманистических отношений,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w:t>
      </w:r>
    </w:p>
    <w:p w:rsidR="00D178F0" w:rsidRDefault="00A86DF9">
      <w:pPr>
        <w:spacing w:after="0" w:line="264" w:lineRule="auto"/>
        <w:ind w:firstLine="600"/>
        <w:jc w:val="both"/>
      </w:pPr>
      <w:r>
        <w:rPr>
          <w:rFonts w:ascii="Times New Roman" w:hAnsi="Times New Roman"/>
          <w:color w:val="333333"/>
          <w:sz w:val="28"/>
        </w:rPr>
        <w:t xml:space="preserve">– </w:t>
      </w:r>
      <w:r>
        <w:rPr>
          <w:rFonts w:ascii="Times New Roman" w:hAnsi="Times New Roman"/>
          <w:color w:val="000000"/>
          <w:sz w:val="28"/>
        </w:rPr>
        <w:t>развитие мотивации к обучению, способностей к самоконтролю и самовоспитанию на основе усвоения общечеловеческих ценностей, готовности к осознанному выбору профиля и направленности дальнейшего обучения.</w:t>
      </w:r>
    </w:p>
    <w:p w:rsidR="00D178F0" w:rsidRDefault="00A86DF9">
      <w:pPr>
        <w:spacing w:after="0" w:line="264" w:lineRule="auto"/>
        <w:ind w:firstLine="600"/>
        <w:jc w:val="both"/>
      </w:pPr>
      <w:bookmarkStart w:id="3" w:name="9012e5c9-2e66-40e9-9799-caf6f2595164"/>
      <w:r>
        <w:rPr>
          <w:rFonts w:ascii="Times New Roman" w:hAnsi="Times New Roman"/>
          <w:color w:val="000000"/>
          <w:sz w:val="28"/>
        </w:rPr>
        <w:t>Общее число часов, отведённых для изучения химии на уровне основного общего образования, составляет 136 часов: в 8 классе – 68 часов (2 часа в неделю), в 9 классе – 68 часов (2 часа в неделю).</w:t>
      </w:r>
      <w:bookmarkEnd w:id="3"/>
    </w:p>
    <w:p w:rsidR="00D178F0" w:rsidRDefault="00D178F0">
      <w:pPr>
        <w:spacing w:after="0" w:line="264" w:lineRule="auto"/>
        <w:ind w:left="120"/>
        <w:jc w:val="both"/>
      </w:pPr>
    </w:p>
    <w:p w:rsidR="00D178F0" w:rsidRDefault="00D178F0">
      <w:pPr>
        <w:spacing w:after="0" w:line="264" w:lineRule="auto"/>
        <w:ind w:left="120"/>
        <w:jc w:val="both"/>
      </w:pPr>
    </w:p>
    <w:p w:rsidR="00D178F0" w:rsidRDefault="00D178F0">
      <w:pPr>
        <w:sectPr w:rsidR="00D178F0">
          <w:pgSz w:w="11906" w:h="16383"/>
          <w:pgMar w:top="1134" w:right="850" w:bottom="1134" w:left="1701" w:header="720" w:footer="720" w:gutter="0"/>
          <w:cols w:space="720"/>
        </w:sectPr>
      </w:pPr>
    </w:p>
    <w:p w:rsidR="00D178F0" w:rsidRDefault="00A86DF9">
      <w:pPr>
        <w:spacing w:after="0" w:line="264" w:lineRule="auto"/>
        <w:ind w:left="120"/>
        <w:jc w:val="both"/>
      </w:pPr>
      <w:bookmarkStart w:id="4" w:name="block-94907813"/>
      <w:bookmarkEnd w:id="2"/>
      <w:r>
        <w:rPr>
          <w:rFonts w:ascii="Times New Roman" w:hAnsi="Times New Roman"/>
          <w:b/>
          <w:color w:val="000000"/>
          <w:sz w:val="28"/>
        </w:rPr>
        <w:lastRenderedPageBreak/>
        <w:t>СОДЕРЖАНИЕ ОБУЧЕНИЯ</w:t>
      </w:r>
    </w:p>
    <w:p w:rsidR="00D178F0" w:rsidRDefault="00D178F0">
      <w:pPr>
        <w:spacing w:after="0" w:line="264" w:lineRule="auto"/>
        <w:ind w:left="120"/>
        <w:jc w:val="both"/>
      </w:pPr>
    </w:p>
    <w:p w:rsidR="00D178F0" w:rsidRDefault="00A86DF9">
      <w:pPr>
        <w:spacing w:after="0" w:line="264" w:lineRule="auto"/>
        <w:ind w:firstLine="600"/>
        <w:jc w:val="both"/>
      </w:pPr>
      <w:r>
        <w:rPr>
          <w:rFonts w:ascii="Times New Roman" w:hAnsi="Times New Roman"/>
          <w:b/>
          <w:color w:val="000000"/>
          <w:sz w:val="28"/>
        </w:rPr>
        <w:t>8 КЛАСС</w:t>
      </w:r>
    </w:p>
    <w:p w:rsidR="00D178F0" w:rsidRDefault="00A86DF9">
      <w:pPr>
        <w:spacing w:after="0" w:line="264" w:lineRule="auto"/>
        <w:ind w:firstLine="600"/>
        <w:jc w:val="both"/>
      </w:pPr>
      <w:r>
        <w:rPr>
          <w:rFonts w:ascii="Times New Roman" w:hAnsi="Times New Roman"/>
          <w:b/>
          <w:color w:val="000000"/>
          <w:sz w:val="28"/>
        </w:rPr>
        <w:t>Первоначальные химические понятия</w:t>
      </w:r>
    </w:p>
    <w:p w:rsidR="00D178F0" w:rsidRDefault="00A86DF9">
      <w:pPr>
        <w:spacing w:after="0" w:line="264" w:lineRule="auto"/>
        <w:ind w:firstLine="600"/>
        <w:jc w:val="both"/>
      </w:pPr>
      <w:r>
        <w:rPr>
          <w:rFonts w:ascii="Times New Roman" w:hAnsi="Times New Roman"/>
          <w:color w:val="000000"/>
          <w:sz w:val="28"/>
        </w:rPr>
        <w:t>Предмет химии. Роль химии в жизни человека. Химия в системе наук. Тела и вещества. Физические свойства веществ. Агрегатное состояние веществ. Понятие о методах познания в химии. Чистые вещества и смеси. Способы разделения смесей.</w:t>
      </w:r>
    </w:p>
    <w:p w:rsidR="00D178F0" w:rsidRDefault="00A86DF9">
      <w:pPr>
        <w:spacing w:after="0" w:line="264" w:lineRule="auto"/>
        <w:ind w:firstLine="600"/>
        <w:jc w:val="both"/>
      </w:pPr>
      <w:r>
        <w:rPr>
          <w:rFonts w:ascii="Times New Roman" w:hAnsi="Times New Roman"/>
          <w:color w:val="000000"/>
          <w:sz w:val="28"/>
        </w:rPr>
        <w:t>Атомы и молекулы. Химические элементы. Символы химических элементов. Простые и сложные вещества. Атомно-молекулярное учение.</w:t>
      </w:r>
    </w:p>
    <w:p w:rsidR="00D178F0" w:rsidRDefault="00A86DF9">
      <w:pPr>
        <w:spacing w:after="0" w:line="264" w:lineRule="auto"/>
        <w:ind w:firstLine="600"/>
        <w:jc w:val="both"/>
      </w:pPr>
      <w:r>
        <w:rPr>
          <w:rFonts w:ascii="Times New Roman" w:hAnsi="Times New Roman"/>
          <w:color w:val="000000"/>
          <w:sz w:val="28"/>
        </w:rP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rsidR="00D178F0" w:rsidRDefault="00A86DF9">
      <w:pPr>
        <w:spacing w:after="0" w:line="264" w:lineRule="auto"/>
        <w:ind w:firstLine="600"/>
        <w:jc w:val="both"/>
      </w:pPr>
      <w:r>
        <w:rPr>
          <w:rFonts w:ascii="Times New Roman" w:hAnsi="Times New Roman"/>
          <w:color w:val="000000"/>
          <w:sz w:val="28"/>
        </w:rPr>
        <w:t xml:space="preserve">Количество вещества. Моль. Молярная масса. Взаимосвязь количества, массы и числа структурных единиц вещества. Расчёты по формулам химических соединений. </w:t>
      </w:r>
    </w:p>
    <w:p w:rsidR="00D178F0" w:rsidRDefault="00A86DF9">
      <w:pPr>
        <w:spacing w:after="0" w:line="264" w:lineRule="auto"/>
        <w:ind w:firstLine="600"/>
        <w:jc w:val="both"/>
      </w:pPr>
      <w:r>
        <w:rPr>
          <w:rFonts w:ascii="Times New Roman" w:hAnsi="Times New Roman"/>
          <w:color w:val="000000"/>
          <w:sz w:val="28"/>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r>
        <w:rPr>
          <w:rFonts w:ascii="Times New Roman" w:hAnsi="Times New Roman"/>
          <w:b/>
          <w:color w:val="000000"/>
          <w:sz w:val="28"/>
        </w:rPr>
        <w:t>:</w:t>
      </w:r>
    </w:p>
    <w:p w:rsidR="00D178F0" w:rsidRDefault="00A86DF9">
      <w:pPr>
        <w:spacing w:after="0" w:line="264" w:lineRule="auto"/>
        <w:ind w:firstLine="600"/>
        <w:jc w:val="both"/>
      </w:pPr>
      <w:r>
        <w:rPr>
          <w:rFonts w:ascii="Times New Roman" w:hAnsi="Times New Roman"/>
          <w:color w:val="000000"/>
          <w:sz w:val="28"/>
        </w:rPr>
        <w:t>знакомство с химической посудой,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 (II) при нагревании, взаимодействие железа с раствором соли меди (II), изучение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w:t>
      </w:r>
    </w:p>
    <w:p w:rsidR="00D178F0" w:rsidRDefault="00A86DF9">
      <w:pPr>
        <w:spacing w:after="0" w:line="264" w:lineRule="auto"/>
        <w:ind w:firstLine="600"/>
        <w:jc w:val="both"/>
      </w:pPr>
      <w:r>
        <w:rPr>
          <w:rFonts w:ascii="Times New Roman" w:hAnsi="Times New Roman"/>
          <w:b/>
          <w:color w:val="000000"/>
          <w:sz w:val="28"/>
        </w:rPr>
        <w:t>Важнейшие представители неорганических веществ</w:t>
      </w:r>
    </w:p>
    <w:p w:rsidR="00D178F0" w:rsidRDefault="00A86DF9">
      <w:pPr>
        <w:spacing w:after="0" w:line="264" w:lineRule="auto"/>
        <w:ind w:firstLine="600"/>
        <w:jc w:val="both"/>
      </w:pPr>
      <w:r>
        <w:rPr>
          <w:rFonts w:ascii="Times New Roman" w:hAnsi="Times New Roman"/>
          <w:color w:val="000000"/>
          <w:sz w:val="28"/>
        </w:rPr>
        <w:t xml:space="preserve">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w:t>
      </w:r>
      <w:r>
        <w:rPr>
          <w:rFonts w:ascii="Times New Roman" w:hAnsi="Times New Roman"/>
          <w:color w:val="000000"/>
          <w:sz w:val="28"/>
        </w:rPr>
        <w:lastRenderedPageBreak/>
        <w:t>получения кислорода в лаборатории и промышленности. Круговорот кислорода в природе. Озон – аллотропная модификация кислорода.</w:t>
      </w:r>
    </w:p>
    <w:p w:rsidR="00D178F0" w:rsidRDefault="00A86DF9">
      <w:pPr>
        <w:spacing w:after="0" w:line="264" w:lineRule="auto"/>
        <w:ind w:firstLine="600"/>
        <w:jc w:val="both"/>
      </w:pPr>
      <w:r>
        <w:rPr>
          <w:rFonts w:ascii="Times New Roman" w:hAnsi="Times New Roman"/>
          <w:color w:val="000000"/>
          <w:sz w:val="28"/>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p w:rsidR="00D178F0" w:rsidRDefault="00A86DF9">
      <w:pPr>
        <w:spacing w:after="0" w:line="264" w:lineRule="auto"/>
        <w:ind w:firstLine="600"/>
        <w:jc w:val="both"/>
      </w:pPr>
      <w:r>
        <w:rPr>
          <w:rFonts w:ascii="Times New Roman" w:hAnsi="Times New Roman"/>
          <w:color w:val="000000"/>
          <w:sz w:val="28"/>
        </w:rPr>
        <w:t>Водород – элемент и простое вещество. Нахождение водорода в природе, физические и химические свойства, применение, способы получения. Кислоты и соли.</w:t>
      </w:r>
    </w:p>
    <w:p w:rsidR="00D178F0" w:rsidRDefault="00A86DF9">
      <w:pPr>
        <w:spacing w:after="0" w:line="264" w:lineRule="auto"/>
        <w:ind w:firstLine="600"/>
        <w:jc w:val="both"/>
      </w:pPr>
      <w:r>
        <w:rPr>
          <w:rFonts w:ascii="Times New Roman" w:hAnsi="Times New Roman"/>
          <w:color w:val="000000"/>
          <w:sz w:val="28"/>
        </w:rPr>
        <w:t>Молярный объём газов. Расчёты по химическим уравнениям.</w:t>
      </w:r>
    </w:p>
    <w:p w:rsidR="00D178F0" w:rsidRDefault="00A86DF9">
      <w:pPr>
        <w:spacing w:after="0" w:line="264" w:lineRule="auto"/>
        <w:ind w:firstLine="600"/>
        <w:jc w:val="both"/>
      </w:pPr>
      <w:r>
        <w:rPr>
          <w:rFonts w:ascii="Times New Roman" w:hAnsi="Times New Roman"/>
          <w:color w:val="000000"/>
          <w:sz w:val="28"/>
        </w:rPr>
        <w:t>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 жизни человека. Круговорот воды в природе. Загрязнение природных вод. Охрана и очистка природных вод.</w:t>
      </w:r>
    </w:p>
    <w:p w:rsidR="00D178F0" w:rsidRDefault="00A86DF9">
      <w:pPr>
        <w:spacing w:after="0" w:line="264" w:lineRule="auto"/>
        <w:ind w:firstLine="600"/>
        <w:jc w:val="both"/>
      </w:pPr>
      <w:r>
        <w:rPr>
          <w:rFonts w:ascii="Times New Roman" w:hAnsi="Times New Roman"/>
          <w:color w:val="000000"/>
          <w:sz w:val="28"/>
        </w:rP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Физические и химические свойства оксидов. Получение оксидов.</w:t>
      </w:r>
    </w:p>
    <w:p w:rsidR="00D178F0" w:rsidRDefault="00A86DF9">
      <w:pPr>
        <w:spacing w:after="0" w:line="264" w:lineRule="auto"/>
        <w:ind w:firstLine="600"/>
        <w:jc w:val="both"/>
      </w:pPr>
      <w:r>
        <w:rPr>
          <w:rFonts w:ascii="Times New Roman" w:hAnsi="Times New Roman"/>
          <w:color w:val="000000"/>
          <w:sz w:val="28"/>
        </w:rPr>
        <w:t>Основания. Классификация оснований: щёлочи и нерастворимые основания. Номенклатура оснований. Физические и химические свойства оснований. Получение оснований.</w:t>
      </w:r>
    </w:p>
    <w:p w:rsidR="00D178F0" w:rsidRDefault="00A86DF9">
      <w:pPr>
        <w:spacing w:after="0" w:line="264" w:lineRule="auto"/>
        <w:ind w:firstLine="600"/>
        <w:jc w:val="both"/>
      </w:pPr>
      <w:r>
        <w:rPr>
          <w:rFonts w:ascii="Times New Roman" w:hAnsi="Times New Roman"/>
          <w:color w:val="000000"/>
          <w:sz w:val="28"/>
        </w:rPr>
        <w:t>Кислоты. Классификация кислот. Номенклатура кислот. Физические и химические свойства кислот. Ряд активности металлов Н. Н. Бекетова. Получение кислот.</w:t>
      </w:r>
    </w:p>
    <w:p w:rsidR="00D178F0" w:rsidRDefault="00A86DF9">
      <w:pPr>
        <w:spacing w:after="0" w:line="264" w:lineRule="auto"/>
        <w:ind w:firstLine="600"/>
        <w:jc w:val="both"/>
      </w:pPr>
      <w:r>
        <w:rPr>
          <w:rFonts w:ascii="Times New Roman" w:hAnsi="Times New Roman"/>
          <w:color w:val="000000"/>
          <w:sz w:val="28"/>
        </w:rPr>
        <w:t>Соли. Номенклатура солей. Физические и химические свойства солей. Получение солей.</w:t>
      </w:r>
    </w:p>
    <w:p w:rsidR="00D178F0" w:rsidRDefault="00A86DF9">
      <w:pPr>
        <w:spacing w:after="0" w:line="264" w:lineRule="auto"/>
        <w:ind w:firstLine="600"/>
        <w:jc w:val="both"/>
      </w:pPr>
      <w:r>
        <w:rPr>
          <w:rFonts w:ascii="Times New Roman" w:hAnsi="Times New Roman"/>
          <w:color w:val="000000"/>
          <w:sz w:val="28"/>
        </w:rPr>
        <w:t>Генетическая связь между классами неорганических соединений.</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r>
        <w:rPr>
          <w:rFonts w:ascii="Times New Roman" w:hAnsi="Times New Roman"/>
          <w:b/>
          <w:color w:val="000000"/>
          <w:sz w:val="28"/>
        </w:rPr>
        <w:t>:</w:t>
      </w:r>
    </w:p>
    <w:p w:rsidR="00D178F0" w:rsidRDefault="00A86DF9">
      <w:pPr>
        <w:spacing w:after="0" w:line="264" w:lineRule="auto"/>
        <w:ind w:firstLine="600"/>
        <w:jc w:val="both"/>
      </w:pPr>
      <w:r>
        <w:rPr>
          <w:rFonts w:ascii="Times New Roman" w:hAnsi="Times New Roman"/>
          <w:color w:val="000000"/>
          <w:sz w:val="28"/>
        </w:rPr>
        <w:t xml:space="preserve">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 (II)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w:t>
      </w:r>
      <w:r>
        <w:rPr>
          <w:rFonts w:ascii="Times New Roman" w:hAnsi="Times New Roman"/>
          <w:color w:val="000000"/>
          <w:sz w:val="28"/>
        </w:rPr>
        <w:lastRenderedPageBreak/>
        <w:t>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меди (II)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p w:rsidR="00D178F0" w:rsidRDefault="00A86DF9">
      <w:pPr>
        <w:spacing w:after="0" w:line="264" w:lineRule="auto"/>
        <w:ind w:firstLine="600"/>
        <w:jc w:val="both"/>
      </w:pPr>
      <w:r>
        <w:rPr>
          <w:rFonts w:ascii="Times New Roman" w:hAnsi="Times New Roman"/>
          <w:b/>
          <w:color w:val="000000"/>
          <w:sz w:val="28"/>
        </w:rPr>
        <w:t>Периодический закон и Периодическая система химических элементов Д. И. Менделеева. Строение атомов. Химическая связь. Окислительно-восстановительные реакции</w:t>
      </w:r>
    </w:p>
    <w:p w:rsidR="00D178F0" w:rsidRDefault="00A86DF9">
      <w:pPr>
        <w:spacing w:after="0" w:line="264" w:lineRule="auto"/>
        <w:ind w:firstLine="600"/>
        <w:jc w:val="both"/>
      </w:pPr>
      <w:r>
        <w:rPr>
          <w:rFonts w:ascii="Times New Roman" w:hAnsi="Times New Roman"/>
          <w:color w:val="000000"/>
          <w:sz w:val="28"/>
        </w:rPr>
        <w:t>Первые попытки классификации химических элементов. Понятие о группах сходных элементов (щелочные и щелочноземельные металлы, галогены, инертные газы). Элементы, которые образуют амфотерные оксиды и гидроксиды.</w:t>
      </w:r>
    </w:p>
    <w:p w:rsidR="00D178F0" w:rsidRDefault="00A86DF9">
      <w:pPr>
        <w:spacing w:after="0" w:line="264" w:lineRule="auto"/>
        <w:ind w:firstLine="600"/>
        <w:jc w:val="both"/>
      </w:pPr>
      <w:r>
        <w:rPr>
          <w:rFonts w:ascii="Times New Roman" w:hAnsi="Times New Roman"/>
          <w:color w:val="000000"/>
          <w:sz w:val="28"/>
        </w:rPr>
        <w:t>Периодический закон. Периодическая система химических элементов Д. И. Менделеева. Короткопериодная и длиннопериодная формы Периодической системы химических элементов Д. И. Менделеева. Периоды и группы. Физический смысл порядкового номера, номеров периода и группы элемента.</w:t>
      </w:r>
    </w:p>
    <w:p w:rsidR="00D178F0" w:rsidRDefault="00A86DF9">
      <w:pPr>
        <w:spacing w:after="0" w:line="264" w:lineRule="auto"/>
        <w:ind w:firstLine="600"/>
        <w:jc w:val="both"/>
      </w:pPr>
      <w:r>
        <w:rPr>
          <w:rFonts w:ascii="Times New Roman" w:hAnsi="Times New Roman"/>
          <w:color w:val="000000"/>
          <w:sz w:val="28"/>
        </w:rPr>
        <w:t>Строение атомов. Состав атомных ядер. Изотопы. Электроны. Строение электронных оболочек атомов первых 20 химических элементов Периодической системы Д. И. Менделеева. Характеристика химического элемента по его положению в Периодической системе Д. И. Менделеева.</w:t>
      </w:r>
    </w:p>
    <w:p w:rsidR="00D178F0" w:rsidRDefault="00A86DF9">
      <w:pPr>
        <w:spacing w:after="0" w:line="264" w:lineRule="auto"/>
        <w:ind w:firstLine="600"/>
        <w:jc w:val="both"/>
      </w:pPr>
      <w:r>
        <w:rPr>
          <w:rFonts w:ascii="Times New Roman" w:hAnsi="Times New Roman"/>
          <w:color w:val="000000"/>
          <w:sz w:val="28"/>
        </w:rPr>
        <w:t xml:space="preserve">Закономерности изменения радиуса атомов химических элементов, металлических и неметаллических свойств по группам и периодам. </w:t>
      </w:r>
    </w:p>
    <w:p w:rsidR="00D178F0" w:rsidRDefault="00A86DF9">
      <w:pPr>
        <w:spacing w:after="0" w:line="264" w:lineRule="auto"/>
        <w:ind w:firstLine="600"/>
        <w:jc w:val="both"/>
      </w:pPr>
      <w:r>
        <w:rPr>
          <w:rFonts w:ascii="Times New Roman" w:hAnsi="Times New Roman"/>
          <w:color w:val="000000"/>
          <w:sz w:val="28"/>
        </w:rPr>
        <w:t>Значение Периодического закона и Периодической системы химических элементов для развития науки и практики. Д. И. Менделеев – учёный и гражданин.</w:t>
      </w:r>
    </w:p>
    <w:p w:rsidR="00D178F0" w:rsidRDefault="00A86DF9">
      <w:pPr>
        <w:spacing w:after="0" w:line="264" w:lineRule="auto"/>
        <w:ind w:firstLine="600"/>
        <w:jc w:val="both"/>
      </w:pPr>
      <w:r>
        <w:rPr>
          <w:rFonts w:ascii="Times New Roman" w:hAnsi="Times New Roman"/>
          <w:color w:val="000000"/>
          <w:sz w:val="28"/>
        </w:rPr>
        <w:t>Химическая связь. Ковалентная (полярная и неполярная) связь. Электроотрицательность химических элементов. Ионная связь.</w:t>
      </w:r>
    </w:p>
    <w:p w:rsidR="00D178F0" w:rsidRDefault="00A86DF9">
      <w:pPr>
        <w:spacing w:after="0" w:line="264" w:lineRule="auto"/>
        <w:ind w:firstLine="600"/>
        <w:jc w:val="both"/>
      </w:pPr>
      <w:r>
        <w:rPr>
          <w:rFonts w:ascii="Times New Roman" w:hAnsi="Times New Roman"/>
          <w:color w:val="000000"/>
          <w:sz w:val="28"/>
        </w:rPr>
        <w:t>Степень окисления. Окислительно-восстановительные реакции. Процессы окисления и восстановления. Окислители и восстановители.</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r>
        <w:rPr>
          <w:rFonts w:ascii="Times New Roman" w:hAnsi="Times New Roman"/>
          <w:b/>
          <w:color w:val="000000"/>
          <w:sz w:val="28"/>
        </w:rPr>
        <w:t>:</w:t>
      </w:r>
    </w:p>
    <w:p w:rsidR="00D178F0" w:rsidRDefault="00A86DF9">
      <w:pPr>
        <w:spacing w:after="0" w:line="264" w:lineRule="auto"/>
        <w:ind w:firstLine="600"/>
        <w:jc w:val="both"/>
      </w:pPr>
      <w:r>
        <w:rPr>
          <w:rFonts w:ascii="Times New Roman" w:hAnsi="Times New Roman"/>
          <w:color w:val="000000"/>
          <w:sz w:val="28"/>
        </w:rPr>
        <w:t>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rsidR="00D178F0" w:rsidRDefault="00A86DF9">
      <w:pPr>
        <w:spacing w:after="0" w:line="264" w:lineRule="auto"/>
        <w:ind w:firstLine="600"/>
        <w:jc w:val="both"/>
      </w:pPr>
      <w:r>
        <w:rPr>
          <w:rFonts w:ascii="Times New Roman" w:hAnsi="Times New Roman"/>
          <w:b/>
          <w:i/>
          <w:color w:val="000000"/>
          <w:sz w:val="28"/>
        </w:rPr>
        <w:t>Межпредметные связи</w:t>
      </w:r>
    </w:p>
    <w:p w:rsidR="00D178F0" w:rsidRDefault="00A86DF9">
      <w:pPr>
        <w:spacing w:after="0" w:line="264" w:lineRule="auto"/>
        <w:ind w:firstLine="600"/>
        <w:jc w:val="both"/>
      </w:pPr>
      <w:r>
        <w:rPr>
          <w:rFonts w:ascii="Times New Roman" w:hAnsi="Times New Roman"/>
          <w:color w:val="000000"/>
          <w:sz w:val="28"/>
        </w:rPr>
        <w:lastRenderedPageBreak/>
        <w:t>Реализация межпредметных связей при изучении химии в 8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D178F0" w:rsidRDefault="00A86DF9">
      <w:pPr>
        <w:spacing w:after="0" w:line="264" w:lineRule="auto"/>
        <w:ind w:firstLine="600"/>
        <w:jc w:val="both"/>
      </w:pPr>
      <w:r>
        <w:rPr>
          <w:rFonts w:ascii="Times New Roman" w:hAnsi="Times New Roman"/>
          <w:color w:val="000000"/>
          <w:sz w:val="28"/>
        </w:rPr>
        <w:t>Общие естественно-научные понятия: научный факт, гипотеза, теория, закон, анализ, синтез, классификация, периодичность, наблюдение, эксперимент, моделирование, измерение, модель, явление.</w:t>
      </w:r>
    </w:p>
    <w:p w:rsidR="00D178F0" w:rsidRDefault="00A86DF9">
      <w:pPr>
        <w:spacing w:after="0" w:line="264" w:lineRule="auto"/>
        <w:ind w:firstLine="600"/>
        <w:jc w:val="both"/>
      </w:pPr>
      <w:r>
        <w:rPr>
          <w:rFonts w:ascii="Times New Roman" w:hAnsi="Times New Roman"/>
          <w:color w:val="000000"/>
          <w:sz w:val="28"/>
        </w:rPr>
        <w:t>Физика: материя, атом, электрон, протон, нейтрон, ион, нуклид, изотопы, радиоактивность, молекула, электрический заряд, вещество, тело, объём, агрегатное состояние вещества, газ, физические величины, единицы измерения, космос, планеты, звёзды, Солнце.</w:t>
      </w:r>
    </w:p>
    <w:p w:rsidR="00D178F0" w:rsidRDefault="00A86DF9">
      <w:pPr>
        <w:spacing w:after="0" w:line="264" w:lineRule="auto"/>
        <w:ind w:firstLine="600"/>
        <w:jc w:val="both"/>
      </w:pPr>
      <w:r>
        <w:rPr>
          <w:rFonts w:ascii="Times New Roman" w:hAnsi="Times New Roman"/>
          <w:color w:val="000000"/>
          <w:sz w:val="28"/>
        </w:rPr>
        <w:t>Биология: фотосинтез, дыхание, биосфера.</w:t>
      </w:r>
    </w:p>
    <w:p w:rsidR="00D178F0" w:rsidRDefault="00A86DF9">
      <w:pPr>
        <w:spacing w:after="0" w:line="264" w:lineRule="auto"/>
        <w:ind w:firstLine="600"/>
        <w:jc w:val="both"/>
      </w:pPr>
      <w:r>
        <w:rPr>
          <w:rFonts w:ascii="Times New Roman" w:hAnsi="Times New Roman"/>
          <w:color w:val="000000"/>
          <w:sz w:val="28"/>
        </w:rPr>
        <w:t>География: атмосфера, гидросфера, минералы, горные породы, полезные ископаемые, топливо, водные ресурсы.</w:t>
      </w:r>
    </w:p>
    <w:p w:rsidR="00D178F0" w:rsidRDefault="00A86DF9">
      <w:pPr>
        <w:spacing w:after="0" w:line="264" w:lineRule="auto"/>
        <w:ind w:firstLine="600"/>
        <w:jc w:val="both"/>
      </w:pPr>
      <w:r>
        <w:rPr>
          <w:rFonts w:ascii="Times New Roman" w:hAnsi="Times New Roman"/>
          <w:b/>
          <w:color w:val="000000"/>
          <w:sz w:val="28"/>
        </w:rPr>
        <w:t>9 КЛАСС</w:t>
      </w:r>
    </w:p>
    <w:p w:rsidR="00D178F0" w:rsidRDefault="00A86DF9">
      <w:pPr>
        <w:spacing w:after="0" w:line="264" w:lineRule="auto"/>
        <w:ind w:firstLine="600"/>
        <w:jc w:val="both"/>
      </w:pPr>
      <w:r>
        <w:rPr>
          <w:rFonts w:ascii="Times New Roman" w:hAnsi="Times New Roman"/>
          <w:b/>
          <w:color w:val="000000"/>
          <w:sz w:val="28"/>
        </w:rPr>
        <w:t>Вещество и химическая реакция</w:t>
      </w:r>
    </w:p>
    <w:p w:rsidR="00D178F0" w:rsidRDefault="00A86DF9">
      <w:pPr>
        <w:spacing w:after="0" w:line="264" w:lineRule="auto"/>
        <w:ind w:firstLine="600"/>
        <w:jc w:val="both"/>
      </w:pPr>
      <w:r>
        <w:rPr>
          <w:rFonts w:ascii="Times New Roman" w:hAnsi="Times New Roman"/>
          <w:color w:val="000000"/>
          <w:sz w:val="28"/>
        </w:rPr>
        <w:t>Периодический закон. Периодическая система химических элементов Д. 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p w:rsidR="00D178F0" w:rsidRDefault="00A86DF9">
      <w:pPr>
        <w:spacing w:after="0" w:line="264" w:lineRule="auto"/>
        <w:ind w:firstLine="600"/>
        <w:jc w:val="both"/>
      </w:pPr>
      <w:r>
        <w:rPr>
          <w:rFonts w:ascii="Times New Roman" w:hAnsi="Times New Roman"/>
          <w:color w:val="000000"/>
          <w:sz w:val="28"/>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w:t>
      </w:r>
    </w:p>
    <w:p w:rsidR="00D178F0" w:rsidRDefault="00A86DF9">
      <w:pPr>
        <w:spacing w:after="0" w:line="264" w:lineRule="auto"/>
        <w:ind w:firstLine="600"/>
        <w:jc w:val="both"/>
      </w:pPr>
      <w:r>
        <w:rPr>
          <w:rFonts w:ascii="Times New Roman" w:hAnsi="Times New Roman"/>
          <w:color w:val="000000"/>
          <w:sz w:val="28"/>
        </w:rPr>
        <w:t>Классификация и номенклатура неорганических веществ. Химические свойства веществ, относящихся к различным классам неорганических соединений, генетическая связь неорганических веществ.</w:t>
      </w:r>
    </w:p>
    <w:p w:rsidR="00D178F0" w:rsidRDefault="00A86DF9">
      <w:pPr>
        <w:spacing w:after="0" w:line="264" w:lineRule="auto"/>
        <w:ind w:firstLine="600"/>
        <w:jc w:val="both"/>
      </w:pPr>
      <w:r>
        <w:rPr>
          <w:rFonts w:ascii="Times New Roman" w:hAnsi="Times New Roman"/>
          <w:color w:val="000000"/>
          <w:sz w:val="28"/>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Экзо- и эндотермические реакции, термохимические уравнения.</w:t>
      </w:r>
    </w:p>
    <w:p w:rsidR="00D178F0" w:rsidRDefault="00A86DF9">
      <w:pPr>
        <w:spacing w:after="0" w:line="264" w:lineRule="auto"/>
        <w:ind w:firstLine="600"/>
        <w:jc w:val="both"/>
      </w:pPr>
      <w:r>
        <w:rPr>
          <w:rFonts w:ascii="Times New Roman" w:hAnsi="Times New Roman"/>
          <w:color w:val="000000"/>
          <w:sz w:val="28"/>
        </w:rPr>
        <w:t>Понятие о скорости химической реакции. Понятие об обратимых и необратимых химических реакциях. Понятие о гомогенных и гетерогенных реакциях. Понятие о катализе. Понятие о химическом равновесии. Факторы, влияющие на скорость химической реакции и положение химического равновесия.</w:t>
      </w:r>
    </w:p>
    <w:p w:rsidR="00D178F0" w:rsidRDefault="00A86DF9">
      <w:pPr>
        <w:spacing w:after="0" w:line="264" w:lineRule="auto"/>
        <w:ind w:firstLine="600"/>
        <w:jc w:val="both"/>
      </w:pPr>
      <w:r>
        <w:rPr>
          <w:rFonts w:ascii="Times New Roman" w:hAnsi="Times New Roman"/>
          <w:color w:val="000000"/>
          <w:sz w:val="28"/>
        </w:rPr>
        <w:t xml:space="preserve">Окислительно-восстановительные реакции, электронный баланс окислительно-восстановительной реакции. Составление уравнений </w:t>
      </w:r>
      <w:r>
        <w:rPr>
          <w:rFonts w:ascii="Times New Roman" w:hAnsi="Times New Roman"/>
          <w:color w:val="000000"/>
          <w:sz w:val="28"/>
        </w:rPr>
        <w:lastRenderedPageBreak/>
        <w:t>окислительно-восстановительных реакций с использованием метода электронного баланса.</w:t>
      </w:r>
    </w:p>
    <w:p w:rsidR="00D178F0" w:rsidRDefault="00A86DF9">
      <w:pPr>
        <w:spacing w:after="0" w:line="264" w:lineRule="auto"/>
        <w:ind w:firstLine="600"/>
        <w:jc w:val="both"/>
      </w:pPr>
      <w:r>
        <w:rPr>
          <w:rFonts w:ascii="Times New Roman" w:hAnsi="Times New Roman"/>
          <w:color w:val="000000"/>
          <w:sz w:val="28"/>
        </w:rPr>
        <w:t>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w:t>
      </w:r>
    </w:p>
    <w:p w:rsidR="00D178F0" w:rsidRDefault="00A86DF9">
      <w:pPr>
        <w:spacing w:after="0" w:line="264" w:lineRule="auto"/>
        <w:ind w:firstLine="600"/>
        <w:jc w:val="both"/>
      </w:pPr>
      <w:r>
        <w:rPr>
          <w:rFonts w:ascii="Times New Roman" w:hAnsi="Times New Roman"/>
          <w:color w:val="000000"/>
          <w:sz w:val="28"/>
        </w:rPr>
        <w:t>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r>
        <w:rPr>
          <w:rFonts w:ascii="Times New Roman" w:hAnsi="Times New Roman"/>
          <w:b/>
          <w:color w:val="000000"/>
          <w:sz w:val="28"/>
        </w:rPr>
        <w:t>:</w:t>
      </w:r>
    </w:p>
    <w:p w:rsidR="00D178F0" w:rsidRDefault="00A86DF9">
      <w:pPr>
        <w:spacing w:after="0" w:line="264" w:lineRule="auto"/>
        <w:ind w:firstLine="600"/>
        <w:jc w:val="both"/>
      </w:pPr>
      <w:r>
        <w:rPr>
          <w:rFonts w:ascii="Times New Roman" w:hAnsi="Times New Roman"/>
          <w:color w:val="000000"/>
          <w:sz w:val="28"/>
        </w:rPr>
        <w:t>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 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p w:rsidR="00D178F0" w:rsidRDefault="00A86DF9">
      <w:pPr>
        <w:spacing w:after="0" w:line="264" w:lineRule="auto"/>
        <w:ind w:firstLine="600"/>
        <w:jc w:val="both"/>
      </w:pPr>
      <w:r>
        <w:rPr>
          <w:rFonts w:ascii="Times New Roman" w:hAnsi="Times New Roman"/>
          <w:b/>
          <w:color w:val="000000"/>
          <w:sz w:val="28"/>
        </w:rPr>
        <w:t>Неметаллы и их соединения</w:t>
      </w:r>
    </w:p>
    <w:p w:rsidR="00D178F0" w:rsidRDefault="00A86DF9">
      <w:pPr>
        <w:spacing w:after="0" w:line="264" w:lineRule="auto"/>
        <w:ind w:firstLine="600"/>
        <w:jc w:val="both"/>
      </w:pPr>
      <w:r>
        <w:rPr>
          <w:rFonts w:ascii="Times New Roman" w:hAnsi="Times New Roman"/>
          <w:color w:val="000000"/>
          <w:sz w:val="28"/>
        </w:rP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rsidR="00D178F0" w:rsidRDefault="00A86DF9">
      <w:pPr>
        <w:spacing w:after="0" w:line="264" w:lineRule="auto"/>
        <w:ind w:firstLine="600"/>
        <w:jc w:val="both"/>
      </w:pPr>
      <w:r>
        <w:rPr>
          <w:rFonts w:ascii="Times New Roman" w:hAnsi="Times New Roman"/>
          <w:color w:val="000000"/>
          <w:sz w:val="28"/>
        </w:rPr>
        <w:t xml:space="preserve">Общая характеристика элементов VIА-группы.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серной кислоты. Соли серной кислоты, качественная реакция на </w:t>
      </w:r>
      <w:r>
        <w:rPr>
          <w:rFonts w:ascii="Times New Roman" w:hAnsi="Times New Roman"/>
          <w:color w:val="000000"/>
          <w:sz w:val="28"/>
        </w:rPr>
        <w:lastRenderedPageBreak/>
        <w:t>сульфат-ион. Нахождение серы и её соединений в природе. Химическое загрязнение окружающей среды соединениями серы (кислотные дожди, загрязнение воздуха и водоёмов), способы его предотвращения.</w:t>
      </w:r>
    </w:p>
    <w:p w:rsidR="00D178F0" w:rsidRDefault="00A86DF9">
      <w:pPr>
        <w:spacing w:after="0" w:line="264" w:lineRule="auto"/>
        <w:ind w:firstLine="600"/>
        <w:jc w:val="both"/>
      </w:pPr>
      <w:r>
        <w:rPr>
          <w:rFonts w:ascii="Times New Roman" w:hAnsi="Times New Roman"/>
          <w:color w:val="000000"/>
          <w:sz w:val="28"/>
        </w:rPr>
        <w:t>Общая характеристика элементов VА-группы. Особенности строения атомов, характерные степени окисления. 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 Фосфор, аллотропные модификации фосфора, физические и химические свойства. Оксид фосфора (V) и фосфорная кислота, физические и химические свойства, получение. Использование фосфатов в качестве минеральных удобрений.</w:t>
      </w:r>
    </w:p>
    <w:p w:rsidR="00D178F0" w:rsidRDefault="00A86DF9">
      <w:pPr>
        <w:spacing w:after="0" w:line="264" w:lineRule="auto"/>
        <w:ind w:firstLine="600"/>
        <w:jc w:val="both"/>
      </w:pPr>
      <w:r>
        <w:rPr>
          <w:rFonts w:ascii="Times New Roman" w:hAnsi="Times New Roman"/>
          <w:color w:val="000000"/>
          <w:sz w:val="28"/>
        </w:rPr>
        <w:t>Общая характеристика элементов IVА-группы. Особенности строения атомов, характерные степени окисления. 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углерода (IV), гипотеза глобального потепления климата, парниковый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p w:rsidR="00D178F0" w:rsidRDefault="00A86DF9">
      <w:pPr>
        <w:spacing w:after="0" w:line="264" w:lineRule="auto"/>
        <w:ind w:firstLine="600"/>
        <w:jc w:val="both"/>
      </w:pPr>
      <w:r>
        <w:rPr>
          <w:rFonts w:ascii="Times New Roman" w:hAnsi="Times New Roman"/>
          <w:color w:val="000000"/>
          <w:sz w:val="28"/>
        </w:rPr>
        <w:t>Первоначальные понятия об органических веществах как о соединениях углерода (метан, этан, этилен, ацетилен, этанол, глицерин, уксусная кислота). Природные источники углеводородов (уголь, природный газ, нефть), продукты их переработки (бензин), их роль в быту и промышленности. Понятие о биологически важных веществах: жирах, белках, углеводах – и их роли в жизни человека. Материальное единство органических и неорганических соединений.</w:t>
      </w:r>
    </w:p>
    <w:p w:rsidR="00D178F0" w:rsidRDefault="00A86DF9">
      <w:pPr>
        <w:spacing w:after="0" w:line="264" w:lineRule="auto"/>
        <w:ind w:firstLine="600"/>
        <w:jc w:val="both"/>
      </w:pPr>
      <w:r>
        <w:rPr>
          <w:rFonts w:ascii="Times New Roman" w:hAnsi="Times New Roman"/>
          <w:color w:val="000000"/>
          <w:sz w:val="28"/>
        </w:rPr>
        <w:t xml:space="preserve">Кремний, его физические и химические свойства, получение и применение. Соединения кремния в природе. Общие представления об оксиде кремния (IV) и кремниевой кислоте. Силикаты, их использование в быту, в промышленности. Важнейшие строительные материалы: керамика, </w:t>
      </w:r>
      <w:r>
        <w:rPr>
          <w:rFonts w:ascii="Times New Roman" w:hAnsi="Times New Roman"/>
          <w:color w:val="000000"/>
          <w:sz w:val="28"/>
        </w:rPr>
        <w:lastRenderedPageBreak/>
        <w:t>стекло, цемент, бетон, железобетон. Проблемы безопасного использования строительных материалов в повседневной жизни.</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r>
        <w:rPr>
          <w:rFonts w:ascii="Times New Roman" w:hAnsi="Times New Roman"/>
          <w:b/>
          <w:color w:val="000000"/>
          <w:sz w:val="28"/>
        </w:rPr>
        <w:t>:</w:t>
      </w:r>
    </w:p>
    <w:p w:rsidR="00D178F0" w:rsidRDefault="00A86DF9">
      <w:pPr>
        <w:spacing w:after="0" w:line="264" w:lineRule="auto"/>
        <w:ind w:firstLine="600"/>
        <w:jc w:val="both"/>
      </w:pPr>
      <w:r>
        <w:rPr>
          <w:rFonts w:ascii="Times New Roman" w:hAnsi="Times New Roman"/>
          <w:color w:val="000000"/>
          <w:sz w:val="28"/>
        </w:rPr>
        <w:t>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 и их соединений (возможно использование видеоматериалов), образцами азотных 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p w:rsidR="00D178F0" w:rsidRDefault="00A86DF9">
      <w:pPr>
        <w:spacing w:after="0" w:line="264" w:lineRule="auto"/>
        <w:ind w:firstLine="600"/>
        <w:jc w:val="both"/>
      </w:pPr>
      <w:r>
        <w:rPr>
          <w:rFonts w:ascii="Times New Roman" w:hAnsi="Times New Roman"/>
          <w:b/>
          <w:color w:val="000000"/>
          <w:sz w:val="28"/>
        </w:rPr>
        <w:t>Металлы и их соединения</w:t>
      </w:r>
    </w:p>
    <w:p w:rsidR="00D178F0" w:rsidRDefault="00A86DF9">
      <w:pPr>
        <w:spacing w:after="0" w:line="264" w:lineRule="auto"/>
        <w:ind w:firstLine="600"/>
        <w:jc w:val="both"/>
      </w:pPr>
      <w:r>
        <w:rPr>
          <w:rFonts w:ascii="Times New Roman" w:hAnsi="Times New Roman"/>
          <w:color w:val="000000"/>
          <w:sz w:val="28"/>
        </w:rPr>
        <w:t>Общая характеристика химических элементов – металлов на основании их положения в Периодической системе химических элементов Д. 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p w:rsidR="00D178F0" w:rsidRDefault="00A86DF9">
      <w:pPr>
        <w:spacing w:after="0" w:line="264" w:lineRule="auto"/>
        <w:ind w:firstLine="600"/>
        <w:jc w:val="both"/>
      </w:pPr>
      <w:r>
        <w:rPr>
          <w:rFonts w:ascii="Times New Roman" w:hAnsi="Times New Roman"/>
          <w:color w:val="000000"/>
          <w:sz w:val="28"/>
        </w:rPr>
        <w:t xml:space="preserve">Щелочные металлы: положение в Периодической системе химических элементов Д. И. Менделеева, строение их атомов, нахождение в природе. Физические и химические свойства (на примере натрия и калия). Оксиды и </w:t>
      </w:r>
      <w:r>
        <w:rPr>
          <w:rFonts w:ascii="Times New Roman" w:hAnsi="Times New Roman"/>
          <w:color w:val="000000"/>
          <w:sz w:val="28"/>
        </w:rPr>
        <w:lastRenderedPageBreak/>
        <w:t>гидроксиды натрия и калия. Применение щелочных металлов и их соединений.</w:t>
      </w:r>
    </w:p>
    <w:p w:rsidR="00D178F0" w:rsidRDefault="00A86DF9">
      <w:pPr>
        <w:spacing w:after="0" w:line="264" w:lineRule="auto"/>
        <w:ind w:firstLine="600"/>
        <w:jc w:val="both"/>
      </w:pPr>
      <w:r>
        <w:rPr>
          <w:rFonts w:ascii="Times New Roman" w:hAnsi="Times New Roman"/>
          <w:color w:val="000000"/>
          <w:sz w:val="28"/>
        </w:rPr>
        <w:t>Щелочноземельные металлы магний и кальций: положение в Периодической системе химических элементов Д. И. Менделеева, строение их атомов, нахождение в природе. Физические и химические свойства магния и кальция. Важнейшие соединения кальция (оксид, гидроксид, соли). Жёсткость воды и способы её устранения.</w:t>
      </w:r>
    </w:p>
    <w:p w:rsidR="00D178F0" w:rsidRDefault="00A86DF9">
      <w:pPr>
        <w:spacing w:after="0" w:line="264" w:lineRule="auto"/>
        <w:ind w:firstLine="600"/>
        <w:jc w:val="both"/>
      </w:pPr>
      <w:r>
        <w:rPr>
          <w:rFonts w:ascii="Times New Roman" w:hAnsi="Times New Roman"/>
          <w:color w:val="000000"/>
          <w:sz w:val="28"/>
        </w:rPr>
        <w:t>Алюминий: положение в Периодической системе химических элементов Д. И. Менделеева, строение атома, нахождение в природе. Физические и химические свойства алюминия. Амфотерные свойства оксида и гидроксида алюминия.</w:t>
      </w:r>
    </w:p>
    <w:p w:rsidR="00D178F0" w:rsidRDefault="00A86DF9">
      <w:pPr>
        <w:spacing w:after="0" w:line="264" w:lineRule="auto"/>
        <w:ind w:firstLine="600"/>
        <w:jc w:val="both"/>
      </w:pPr>
      <w:r>
        <w:rPr>
          <w:rFonts w:ascii="Times New Roman" w:hAnsi="Times New Roman"/>
          <w:color w:val="000000"/>
          <w:sz w:val="28"/>
        </w:rPr>
        <w:t>Железо: положение в Периодической системе химических элементов Д. И. Менделеева, строение атома, нахождение в природе. Физические и химические свойства железа. Оксиды, гидроксиды и соли железа (II) и железа (III), их состав, свойства и получение.</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r>
        <w:rPr>
          <w:rFonts w:ascii="Times New Roman" w:hAnsi="Times New Roman"/>
          <w:b/>
          <w:color w:val="000000"/>
          <w:sz w:val="28"/>
        </w:rPr>
        <w:t>:</w:t>
      </w:r>
    </w:p>
    <w:p w:rsidR="00D178F0" w:rsidRDefault="00A86DF9">
      <w:pPr>
        <w:spacing w:after="0" w:line="264" w:lineRule="auto"/>
        <w:ind w:firstLine="600"/>
        <w:jc w:val="both"/>
      </w:pPr>
      <w:r>
        <w:rPr>
          <w:rFonts w:ascii="Times New Roman" w:hAnsi="Times New Roman"/>
          <w:color w:val="000000"/>
          <w:sz w:val="28"/>
        </w:rPr>
        <w:t>ознакомление с образцами металлов и сплавов, их физическими свойствами, изучение результатов коррозии металлов (возможно использование видеоматериалов), особенностей взаимодействия оксида кальция 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 (II) и железа (III), меди (II),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 и их соединения».</w:t>
      </w:r>
    </w:p>
    <w:p w:rsidR="00D178F0" w:rsidRDefault="00A86DF9">
      <w:pPr>
        <w:spacing w:after="0" w:line="264" w:lineRule="auto"/>
        <w:ind w:firstLine="600"/>
        <w:jc w:val="both"/>
      </w:pPr>
      <w:r>
        <w:rPr>
          <w:rFonts w:ascii="Times New Roman" w:hAnsi="Times New Roman"/>
          <w:b/>
          <w:color w:val="000000"/>
          <w:sz w:val="28"/>
        </w:rPr>
        <w:t>Химия и окружающая среда</w:t>
      </w:r>
    </w:p>
    <w:p w:rsidR="00D178F0" w:rsidRDefault="00A86DF9">
      <w:pPr>
        <w:spacing w:after="0" w:line="264" w:lineRule="auto"/>
        <w:ind w:firstLine="600"/>
        <w:jc w:val="both"/>
      </w:pPr>
      <w:r>
        <w:rPr>
          <w:rFonts w:ascii="Times New Roman" w:hAnsi="Times New Roman"/>
          <w:color w:val="000000"/>
          <w:sz w:val="28"/>
        </w:rPr>
        <w:t xml:space="preserve">Вещества и материалы в повседневной жизни человека. Безопасное использование веществ и химических реакций в быту. Первая помощь при химических ожогах и отравлениях. </w:t>
      </w:r>
    </w:p>
    <w:p w:rsidR="00D178F0" w:rsidRDefault="00A86DF9">
      <w:pPr>
        <w:spacing w:after="0" w:line="264" w:lineRule="auto"/>
        <w:ind w:firstLine="600"/>
        <w:jc w:val="both"/>
      </w:pPr>
      <w:r>
        <w:rPr>
          <w:rFonts w:ascii="Times New Roman" w:hAnsi="Times New Roman"/>
          <w:color w:val="000000"/>
          <w:sz w:val="28"/>
        </w:rPr>
        <w:t>Химическое загрязнение окружающей среды (предельная допустимая концентрация веществ, далее – ПДК). Роль химии в решении экологических проблем.</w:t>
      </w:r>
    </w:p>
    <w:p w:rsidR="00D178F0" w:rsidRDefault="00A86DF9">
      <w:pPr>
        <w:spacing w:after="0" w:line="264" w:lineRule="auto"/>
        <w:ind w:firstLine="600"/>
        <w:jc w:val="both"/>
      </w:pPr>
      <w:r>
        <w:rPr>
          <w:rFonts w:ascii="Times New Roman" w:hAnsi="Times New Roman"/>
          <w:b/>
          <w:i/>
          <w:color w:val="000000"/>
          <w:sz w:val="28"/>
        </w:rPr>
        <w:t>Химический эксперимент:</w:t>
      </w:r>
    </w:p>
    <w:p w:rsidR="00D178F0" w:rsidRDefault="00A86DF9">
      <w:pPr>
        <w:spacing w:after="0" w:line="264" w:lineRule="auto"/>
        <w:ind w:firstLine="600"/>
        <w:jc w:val="both"/>
      </w:pPr>
      <w:r>
        <w:rPr>
          <w:rFonts w:ascii="Times New Roman" w:hAnsi="Times New Roman"/>
          <w:color w:val="000000"/>
          <w:sz w:val="28"/>
        </w:rPr>
        <w:t>изучение образцов материалов (стекло, сплавы металлов, полимерные материалы).</w:t>
      </w:r>
    </w:p>
    <w:p w:rsidR="00D178F0" w:rsidRDefault="00A86DF9">
      <w:pPr>
        <w:spacing w:after="0" w:line="264" w:lineRule="auto"/>
        <w:ind w:firstLine="600"/>
        <w:jc w:val="both"/>
      </w:pPr>
      <w:r>
        <w:rPr>
          <w:rFonts w:ascii="Times New Roman" w:hAnsi="Times New Roman"/>
          <w:b/>
          <w:i/>
          <w:color w:val="000000"/>
          <w:sz w:val="28"/>
        </w:rPr>
        <w:t>Межпредметные связи</w:t>
      </w:r>
    </w:p>
    <w:p w:rsidR="00D178F0" w:rsidRDefault="00A86DF9">
      <w:pPr>
        <w:spacing w:after="0" w:line="264" w:lineRule="auto"/>
        <w:ind w:firstLine="600"/>
        <w:jc w:val="both"/>
      </w:pPr>
      <w:r>
        <w:rPr>
          <w:rFonts w:ascii="Times New Roman" w:hAnsi="Times New Roman"/>
          <w:color w:val="000000"/>
          <w:sz w:val="28"/>
        </w:rPr>
        <w:lastRenderedPageBreak/>
        <w:t>Реализация межпредметных связей при изучении химии в 9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D178F0" w:rsidRDefault="00A86DF9">
      <w:pPr>
        <w:spacing w:after="0" w:line="264" w:lineRule="auto"/>
        <w:ind w:firstLine="600"/>
        <w:jc w:val="both"/>
      </w:pPr>
      <w:r>
        <w:rPr>
          <w:rFonts w:ascii="Times New Roman" w:hAnsi="Times New Roman"/>
          <w:color w:val="000000"/>
          <w:sz w:val="28"/>
        </w:rPr>
        <w:t xml:space="preserve">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модель, явление, парниковый эффект, технология, материалы. </w:t>
      </w:r>
    </w:p>
    <w:p w:rsidR="00D178F0" w:rsidRDefault="00A86DF9">
      <w:pPr>
        <w:spacing w:after="0" w:line="264" w:lineRule="auto"/>
        <w:ind w:firstLine="600"/>
        <w:jc w:val="both"/>
      </w:pPr>
      <w:r>
        <w:rPr>
          <w:rFonts w:ascii="Times New Roman" w:hAnsi="Times New Roman"/>
          <w:color w:val="000000"/>
          <w:sz w:val="28"/>
        </w:rPr>
        <w:t>Физика: материя, атом, электрон, протон, нейтрон, ион, нуклид, изотопы, радиоактивность, молекула, электрический заряд, проводники, полупроводники, диэлектрики, фотоэлемент, вещество, тело, объём, агрегатное состояние вещества, газ, раствор, растворимость, кристаллическая решётка, сплавы, физические величины, единицы измерения, космическое пространство, планеты, звёзды, Солнце.</w:t>
      </w:r>
    </w:p>
    <w:p w:rsidR="00D178F0" w:rsidRDefault="00A86DF9">
      <w:pPr>
        <w:spacing w:after="0" w:line="264" w:lineRule="auto"/>
        <w:ind w:firstLine="600"/>
        <w:jc w:val="both"/>
      </w:pPr>
      <w:r>
        <w:rPr>
          <w:rFonts w:ascii="Times New Roman" w:hAnsi="Times New Roman"/>
          <w:color w:val="000000"/>
          <w:sz w:val="28"/>
        </w:rPr>
        <w:t>Биология: фотосинтез, дыхание, биосфера, экосистема, минеральные удобрения, микроэлементы, макроэлементы, питательные вещества.</w:t>
      </w:r>
    </w:p>
    <w:p w:rsidR="00D178F0" w:rsidRDefault="00A86DF9">
      <w:pPr>
        <w:spacing w:after="0" w:line="264" w:lineRule="auto"/>
        <w:ind w:firstLine="600"/>
        <w:jc w:val="both"/>
      </w:pPr>
      <w:r>
        <w:rPr>
          <w:rFonts w:ascii="Times New Roman" w:hAnsi="Times New Roman"/>
          <w:color w:val="000000"/>
          <w:sz w:val="28"/>
        </w:rPr>
        <w:t>География: атмосфера, гидросфера, минералы, горные породы, полезные ископаемые, топливо, водные ресурсы.</w:t>
      </w:r>
    </w:p>
    <w:p w:rsidR="00D178F0" w:rsidRDefault="00D178F0">
      <w:pPr>
        <w:sectPr w:rsidR="00D178F0">
          <w:pgSz w:w="11906" w:h="16383"/>
          <w:pgMar w:top="1134" w:right="850" w:bottom="1134" w:left="1701" w:header="720" w:footer="720" w:gutter="0"/>
          <w:cols w:space="720"/>
        </w:sectPr>
      </w:pPr>
    </w:p>
    <w:p w:rsidR="00D178F0" w:rsidRDefault="00A86DF9">
      <w:pPr>
        <w:spacing w:after="0" w:line="264" w:lineRule="auto"/>
        <w:ind w:left="120"/>
        <w:jc w:val="both"/>
      </w:pPr>
      <w:bookmarkStart w:id="5" w:name="block-94907822"/>
      <w:bookmarkEnd w:id="4"/>
      <w:r>
        <w:rPr>
          <w:rFonts w:ascii="Times New Roman" w:hAnsi="Times New Roman"/>
          <w:b/>
          <w:color w:val="000000"/>
          <w:sz w:val="28"/>
        </w:rPr>
        <w:lastRenderedPageBreak/>
        <w:t>ПЛАНИРУЕМЫЕ РЕЗУЛЬТАТЫ ОСВОЕНИЯ ПРОГРАММЫ ПО ХИМИИ НА УРОВНЕ ОСНОВНОГО ОБЩЕГО ОБРАЗОВАНИЯ</w:t>
      </w:r>
    </w:p>
    <w:p w:rsidR="00D178F0" w:rsidRDefault="00D178F0">
      <w:pPr>
        <w:spacing w:after="0" w:line="264" w:lineRule="auto"/>
        <w:ind w:left="120"/>
        <w:jc w:val="both"/>
      </w:pPr>
    </w:p>
    <w:p w:rsidR="00D178F0" w:rsidRDefault="00A86DF9">
      <w:pPr>
        <w:spacing w:after="0" w:line="264" w:lineRule="auto"/>
        <w:ind w:firstLine="600"/>
        <w:jc w:val="both"/>
      </w:pPr>
      <w:r>
        <w:rPr>
          <w:rFonts w:ascii="Times New Roman" w:hAnsi="Times New Roman"/>
          <w:b/>
          <w:color w:val="000000"/>
          <w:sz w:val="28"/>
        </w:rPr>
        <w:t>ЛИЧНОСТНЫЕ РЕЗУЛЬТАТЫ</w:t>
      </w:r>
    </w:p>
    <w:p w:rsidR="00D178F0" w:rsidRDefault="00A86DF9">
      <w:pPr>
        <w:spacing w:after="0" w:line="264" w:lineRule="auto"/>
        <w:ind w:firstLine="600"/>
        <w:jc w:val="both"/>
      </w:pPr>
      <w:r>
        <w:rPr>
          <w:rFonts w:ascii="Times New Roman" w:hAnsi="Times New Roman"/>
          <w:color w:val="000000"/>
          <w:sz w:val="28"/>
        </w:rPr>
        <w:t xml:space="preserve">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 </w:t>
      </w:r>
    </w:p>
    <w:p w:rsidR="00D178F0" w:rsidRDefault="00A86DF9">
      <w:pPr>
        <w:spacing w:after="0" w:line="264" w:lineRule="auto"/>
        <w:ind w:firstLine="600"/>
        <w:jc w:val="both"/>
      </w:pPr>
      <w:r>
        <w:rPr>
          <w:rFonts w:ascii="Times New Roman" w:hAnsi="Times New Roman"/>
          <w:color w:val="000000"/>
          <w:sz w:val="28"/>
        </w:rPr>
        <w:t xml:space="preserve">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её основе, в том числе в части: </w:t>
      </w:r>
    </w:p>
    <w:p w:rsidR="00D178F0" w:rsidRDefault="00A86DF9">
      <w:pPr>
        <w:spacing w:after="0" w:line="264" w:lineRule="auto"/>
        <w:ind w:firstLine="600"/>
        <w:jc w:val="both"/>
      </w:pPr>
      <w:r>
        <w:rPr>
          <w:rFonts w:ascii="Times New Roman" w:hAnsi="Times New Roman"/>
          <w:b/>
          <w:color w:val="000000"/>
          <w:sz w:val="28"/>
        </w:rPr>
        <w:t>1)патриотического воспитания</w:t>
      </w:r>
      <w:r>
        <w:rPr>
          <w:rFonts w:ascii="Times New Roman" w:hAnsi="Times New Roman"/>
          <w:color w:val="000000"/>
          <w:sz w:val="28"/>
        </w:rPr>
        <w:t>:</w:t>
      </w:r>
    </w:p>
    <w:p w:rsidR="00D178F0" w:rsidRDefault="00A86DF9">
      <w:pPr>
        <w:spacing w:after="0" w:line="264" w:lineRule="auto"/>
        <w:ind w:firstLine="600"/>
        <w:jc w:val="both"/>
      </w:pPr>
      <w:r>
        <w:rPr>
          <w:rFonts w:ascii="Times New Roman" w:hAnsi="Times New Roman"/>
          <w:color w:val="000000"/>
          <w:sz w:val="28"/>
        </w:rPr>
        <w:t>ценностного отношения к отечественному культурному, историческому и научному наследию, понимания значения химической науки в жизни современного общества, способности владеть достоверной информацией о передовых достижениях и открытиях мировой и отечественной химии, заинтересованности в научных знаниях об устройстве мира и общества;</w:t>
      </w:r>
    </w:p>
    <w:p w:rsidR="00D178F0" w:rsidRDefault="00A86DF9">
      <w:pPr>
        <w:spacing w:after="0" w:line="264" w:lineRule="auto"/>
        <w:ind w:firstLine="600"/>
        <w:jc w:val="both"/>
      </w:pPr>
      <w:r>
        <w:rPr>
          <w:rFonts w:ascii="Times New Roman" w:hAnsi="Times New Roman"/>
          <w:b/>
          <w:color w:val="000000"/>
          <w:sz w:val="28"/>
        </w:rPr>
        <w:t>2)гражданского воспитания:</w:t>
      </w:r>
    </w:p>
    <w:p w:rsidR="00D178F0" w:rsidRDefault="00A86DF9">
      <w:pPr>
        <w:spacing w:after="0" w:line="264" w:lineRule="auto"/>
        <w:ind w:firstLine="600"/>
        <w:jc w:val="both"/>
      </w:pPr>
      <w:r>
        <w:rPr>
          <w:rFonts w:ascii="Times New Roman" w:hAnsi="Times New Roman"/>
          <w:color w:val="000000"/>
          <w:sz w:val="28"/>
        </w:rPr>
        <w:t>представления о социальных нормах и правилах межличностных отношений в коллективе, коммуникативной компетентности в общественно полезной, учебноисследовательской, творческой и других видах деятельности, готовности к разнообразной совместной деятельности при выполнении учебных, познавательных задач, выполнении химических экспериментов, создании учебных проектов, стремления к взаимопониманию и взаимопомощи в процессе этой учебной деятельности, готовности оценивать своё поведение и поступки своих товарищей с позиции нравственных и правовых норм с учётом осознания последствий поступков;</w:t>
      </w:r>
    </w:p>
    <w:p w:rsidR="00D178F0" w:rsidRDefault="00A86DF9">
      <w:pPr>
        <w:spacing w:after="0" w:line="264" w:lineRule="auto"/>
        <w:ind w:firstLine="600"/>
        <w:jc w:val="both"/>
      </w:pPr>
      <w:r>
        <w:rPr>
          <w:rFonts w:ascii="Times New Roman" w:hAnsi="Times New Roman"/>
          <w:b/>
          <w:color w:val="000000"/>
          <w:sz w:val="28"/>
        </w:rPr>
        <w:t>3)ценности научного познания</w:t>
      </w:r>
      <w:r>
        <w:rPr>
          <w:rFonts w:ascii="Times New Roman" w:hAnsi="Times New Roman"/>
          <w:color w:val="000000"/>
          <w:sz w:val="28"/>
        </w:rPr>
        <w:t>:</w:t>
      </w:r>
    </w:p>
    <w:p w:rsidR="00D178F0" w:rsidRDefault="00A86DF9">
      <w:pPr>
        <w:spacing w:after="0" w:line="264" w:lineRule="auto"/>
        <w:ind w:firstLine="600"/>
        <w:jc w:val="both"/>
      </w:pPr>
      <w:r>
        <w:rPr>
          <w:rFonts w:ascii="Times New Roman" w:hAnsi="Times New Roman"/>
          <w:color w:val="000000"/>
          <w:sz w:val="28"/>
        </w:rPr>
        <w:t xml:space="preserve">мировоззренческие представления о веществе и химической реакции, соответствующие современному уровню развития науки и составляющие основу для понимания сущности научной картины мира, представления об основных закономерностях развития природы, взаимосвязях человека с природной средой, о роли химии в познании этих закономерностей; </w:t>
      </w:r>
    </w:p>
    <w:p w:rsidR="00D178F0" w:rsidRDefault="00A86DF9">
      <w:pPr>
        <w:spacing w:after="0" w:line="264" w:lineRule="auto"/>
        <w:ind w:firstLine="600"/>
        <w:jc w:val="both"/>
      </w:pPr>
      <w:r>
        <w:rPr>
          <w:rFonts w:ascii="Times New Roman" w:hAnsi="Times New Roman"/>
          <w:color w:val="000000"/>
          <w:sz w:val="28"/>
        </w:rPr>
        <w:t xml:space="preserve">познавательные мотивы, направленные на получение новых знаний по химии, необходимые для объяснения наблюдаемых процессов и явлений, познавательной, информационной и читательской культуры, в том числе навыков самостоятельной работы с учебными текстами, справочной </w:t>
      </w:r>
      <w:r>
        <w:rPr>
          <w:rFonts w:ascii="Times New Roman" w:hAnsi="Times New Roman"/>
          <w:color w:val="000000"/>
          <w:sz w:val="28"/>
        </w:rPr>
        <w:lastRenderedPageBreak/>
        <w:t>литературой, доступными техническими средствами информационных технологий;</w:t>
      </w:r>
    </w:p>
    <w:p w:rsidR="00D178F0" w:rsidRDefault="00A86DF9">
      <w:pPr>
        <w:spacing w:after="0" w:line="264" w:lineRule="auto"/>
        <w:ind w:firstLine="600"/>
        <w:jc w:val="both"/>
      </w:pPr>
      <w:r>
        <w:rPr>
          <w:rFonts w:ascii="Times New Roman" w:hAnsi="Times New Roman"/>
          <w:color w:val="000000"/>
          <w:sz w:val="28"/>
        </w:rPr>
        <w:t>интерес к обучению и познанию, любознательность, готовность и способность к самообразованию, проектной и исследовательской деятельности, к осознанному выбору направленности и уровня обучения в дальнейшем;</w:t>
      </w:r>
    </w:p>
    <w:p w:rsidR="00D178F0" w:rsidRDefault="00A86DF9">
      <w:pPr>
        <w:spacing w:after="0" w:line="264" w:lineRule="auto"/>
        <w:ind w:firstLine="600"/>
        <w:jc w:val="both"/>
      </w:pPr>
      <w:bookmarkStart w:id="6" w:name="_Toc138318759"/>
      <w:bookmarkEnd w:id="6"/>
      <w:r>
        <w:rPr>
          <w:rFonts w:ascii="Times New Roman" w:hAnsi="Times New Roman"/>
          <w:b/>
          <w:color w:val="000000"/>
          <w:sz w:val="28"/>
        </w:rPr>
        <w:t>4)формирования культуры здоровья</w:t>
      </w:r>
      <w:r>
        <w:rPr>
          <w:rFonts w:ascii="Times New Roman" w:hAnsi="Times New Roman"/>
          <w:color w:val="000000"/>
          <w:sz w:val="28"/>
        </w:rPr>
        <w:t>:</w:t>
      </w:r>
    </w:p>
    <w:p w:rsidR="00D178F0" w:rsidRDefault="00A86DF9">
      <w:pPr>
        <w:spacing w:after="0" w:line="264" w:lineRule="auto"/>
        <w:ind w:firstLine="600"/>
        <w:jc w:val="both"/>
      </w:pPr>
      <w:r>
        <w:rPr>
          <w:rFonts w:ascii="Times New Roman" w:hAnsi="Times New Roman"/>
          <w:color w:val="000000"/>
          <w:sz w:val="28"/>
        </w:rPr>
        <w:t>осознание ценности жизни, ответственного отношения к своему здоровью, установки на здоровый образ жизни, осознание последствий и неприятие вредных привычек (употребления алкоголя, наркотиков, курения), необходимости соблюдения правил безопасности при обращении с химическими веществами в быту и реальной жизни;</w:t>
      </w:r>
    </w:p>
    <w:p w:rsidR="00D178F0" w:rsidRDefault="00A86DF9">
      <w:pPr>
        <w:spacing w:after="0" w:line="264" w:lineRule="auto"/>
        <w:ind w:firstLine="600"/>
        <w:jc w:val="both"/>
      </w:pPr>
      <w:r>
        <w:rPr>
          <w:rFonts w:ascii="Times New Roman" w:hAnsi="Times New Roman"/>
          <w:b/>
          <w:color w:val="000000"/>
          <w:sz w:val="28"/>
        </w:rPr>
        <w:t>5)трудового воспитания:</w:t>
      </w:r>
    </w:p>
    <w:p w:rsidR="00D178F0" w:rsidRDefault="00A86DF9">
      <w:pPr>
        <w:spacing w:after="0" w:line="264" w:lineRule="auto"/>
        <w:ind w:firstLine="600"/>
        <w:jc w:val="both"/>
      </w:pPr>
      <w:r>
        <w:rPr>
          <w:rFonts w:ascii="Times New Roman" w:hAnsi="Times New Roman"/>
          <w:color w:val="000000"/>
          <w:sz w:val="28"/>
        </w:rPr>
        <w:t>интерес к практическому изучению профессий и труда различного рода, уважение к труду и результатам трудовой деятельности, в том числе на основе применения предметных знаний по химии, осознанный выбор индивидуальной траектории продолжения образования с учётом личностных интересов и способности к химии, общественных интересов и потребностей, успешной профессиональной деятельности и развития необходимых умений, готовность адаптироваться в профессиональной среде;</w:t>
      </w:r>
    </w:p>
    <w:p w:rsidR="00D178F0" w:rsidRDefault="00A86DF9">
      <w:pPr>
        <w:spacing w:after="0" w:line="264" w:lineRule="auto"/>
        <w:ind w:firstLine="600"/>
        <w:jc w:val="both"/>
      </w:pPr>
      <w:r>
        <w:rPr>
          <w:rFonts w:ascii="Times New Roman" w:hAnsi="Times New Roman"/>
          <w:b/>
          <w:color w:val="000000"/>
          <w:sz w:val="28"/>
        </w:rPr>
        <w:t>6)экологического воспитания:</w:t>
      </w:r>
    </w:p>
    <w:p w:rsidR="00D178F0" w:rsidRDefault="00A86DF9">
      <w:pPr>
        <w:spacing w:after="0" w:line="264" w:lineRule="auto"/>
        <w:ind w:firstLine="600"/>
        <w:jc w:val="both"/>
      </w:pPr>
      <w:r>
        <w:rPr>
          <w:rFonts w:ascii="Times New Roman" w:hAnsi="Times New Roman"/>
          <w:color w:val="000000"/>
          <w:sz w:val="28"/>
        </w:rPr>
        <w:t>экологически целесообразное отношение к природе как источнику жизни на Земле, основе её существования, понимание ценности здорового и безопасного образа жизни, ответственное отношение к собственному физическому и психическому здоровью, осознание ценности соблюдения правил безопасного поведения при работе с веществами, а также в ситуациях, угрожающих здоровью и жизни людей;</w:t>
      </w:r>
    </w:p>
    <w:p w:rsidR="00D178F0" w:rsidRDefault="00A86DF9">
      <w:pPr>
        <w:spacing w:after="0" w:line="264" w:lineRule="auto"/>
        <w:ind w:firstLine="600"/>
        <w:jc w:val="both"/>
      </w:pPr>
      <w:r>
        <w:rPr>
          <w:rFonts w:ascii="Times New Roman" w:hAnsi="Times New Roman"/>
          <w:color w:val="000000"/>
          <w:sz w:val="28"/>
        </w:rPr>
        <w:t>способности применять знания, получаемые при изучении химии, для решения задач, связанных с окружающей природной средой, для повышения уровня экологической культуры, осознания глобального характера экологических проблем и путей их решения посредством методов химии, экологического мышления, умения руководствоваться им в познавательной, коммуникативной и социальной практике.</w:t>
      </w:r>
    </w:p>
    <w:p w:rsidR="00D178F0" w:rsidRDefault="00A86DF9">
      <w:pPr>
        <w:spacing w:after="0" w:line="264" w:lineRule="auto"/>
        <w:ind w:firstLine="600"/>
        <w:jc w:val="both"/>
      </w:pPr>
      <w:r>
        <w:rPr>
          <w:rFonts w:ascii="Times New Roman" w:hAnsi="Times New Roman"/>
          <w:b/>
          <w:color w:val="000000"/>
          <w:sz w:val="28"/>
        </w:rPr>
        <w:t>МЕТАПРЕДМЕТНЫЕ РЕЗУЛЬТАТЫ</w:t>
      </w:r>
    </w:p>
    <w:p w:rsidR="00D178F0" w:rsidRDefault="00A86DF9">
      <w:pPr>
        <w:spacing w:after="0" w:line="264" w:lineRule="auto"/>
        <w:ind w:firstLine="600"/>
        <w:jc w:val="both"/>
      </w:pPr>
      <w:r>
        <w:rPr>
          <w:rFonts w:ascii="Times New Roman" w:hAnsi="Times New Roman"/>
          <w:color w:val="000000"/>
          <w:sz w:val="28"/>
        </w:rPr>
        <w:t xml:space="preserve">В составе метапредметных результатов выделяют значимые для формирования мировоззрения общенаучные понятия (закон, теория, принцип, гипотеза, факт, система, процесс, эксперимент и другое.), которые используются в естественно-научных учебных предметах и позволяют на основе знаний из этих предметов формировать представление о целостной </w:t>
      </w:r>
      <w:r>
        <w:rPr>
          <w:rFonts w:ascii="Times New Roman" w:hAnsi="Times New Roman"/>
          <w:color w:val="000000"/>
          <w:sz w:val="28"/>
        </w:rPr>
        <w:lastRenderedPageBreak/>
        <w:t xml:space="preserve">научной картине мира, и универсальные учебные действия (познавательные, коммуникативные, регулятивные), которые обеспечивают формирование готовности к самостоятельному планированию и осуществлению учебной деятельности. </w:t>
      </w:r>
    </w:p>
    <w:p w:rsidR="00D178F0" w:rsidRDefault="00A86DF9">
      <w:pPr>
        <w:spacing w:after="0" w:line="264" w:lineRule="auto"/>
        <w:ind w:firstLine="600"/>
        <w:jc w:val="both"/>
      </w:pPr>
      <w:r>
        <w:rPr>
          <w:rFonts w:ascii="Times New Roman" w:hAnsi="Times New Roman"/>
          <w:b/>
          <w:color w:val="000000"/>
          <w:sz w:val="28"/>
        </w:rPr>
        <w:t>Познавательные универсальные учебные действия</w:t>
      </w:r>
    </w:p>
    <w:p w:rsidR="00D178F0" w:rsidRDefault="00A86DF9">
      <w:pPr>
        <w:spacing w:after="0" w:line="264" w:lineRule="auto"/>
        <w:ind w:firstLine="600"/>
        <w:jc w:val="both"/>
      </w:pPr>
      <w:r>
        <w:rPr>
          <w:rFonts w:ascii="Times New Roman" w:hAnsi="Times New Roman"/>
          <w:b/>
          <w:color w:val="000000"/>
          <w:sz w:val="28"/>
        </w:rPr>
        <w:t>Базовые логические действия:</w:t>
      </w:r>
    </w:p>
    <w:p w:rsidR="00D178F0" w:rsidRDefault="00A86DF9">
      <w:pPr>
        <w:spacing w:after="0" w:line="264" w:lineRule="auto"/>
        <w:ind w:firstLine="600"/>
        <w:jc w:val="both"/>
      </w:pPr>
      <w:r>
        <w:rPr>
          <w:rFonts w:ascii="Times New Roman" w:hAnsi="Times New Roman"/>
          <w:color w:val="000000"/>
          <w:sz w:val="28"/>
        </w:rPr>
        <w:t>умения использовать приёмы логического мышления при освоении знаний: раскрывать смысл химических понятий (выделять их характерные признаки, устанавливать взаимосвязь с другими понятиями), использовать понятия для объяснения отдельных фактов и явлений, выбирать основания и критерии для классификации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делать выводы и заключения;</w:t>
      </w:r>
    </w:p>
    <w:p w:rsidR="00D178F0" w:rsidRDefault="00A86DF9">
      <w:pPr>
        <w:spacing w:after="0" w:line="264" w:lineRule="auto"/>
        <w:ind w:firstLine="600"/>
        <w:jc w:val="both"/>
      </w:pPr>
      <w:r>
        <w:rPr>
          <w:rFonts w:ascii="Times New Roman" w:hAnsi="Times New Roman"/>
          <w:color w:val="000000"/>
          <w:sz w:val="28"/>
        </w:rPr>
        <w:t>умение применять в процессе познания понятия (предметные и метапредметные), символические (знаковые) модели, используемые в химии, преобразовывать широко применяемые в химии модельные представления – химический знак (символ элемента), химическая формула и уравнение химической реакции – при решении учебно-познавательных задач, с учётом этих модельных представлений выявлять и характеризовать существенные признаки изучаемых объектов – химических веществ и химических реакций, выявлять общие закономерности, причинно-следственные связи и противоречия в изучаемых процессах и явлениях.</w:t>
      </w:r>
    </w:p>
    <w:p w:rsidR="00D178F0" w:rsidRDefault="00A86DF9">
      <w:pPr>
        <w:spacing w:after="0" w:line="264" w:lineRule="auto"/>
        <w:ind w:firstLine="60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D178F0" w:rsidRDefault="00A86DF9">
      <w:pPr>
        <w:spacing w:after="0" w:line="264" w:lineRule="auto"/>
        <w:ind w:firstLine="600"/>
        <w:jc w:val="both"/>
      </w:pPr>
      <w:r>
        <w:rPr>
          <w:rFonts w:ascii="Times New Roman" w:hAnsi="Times New Roman"/>
          <w:color w:val="000000"/>
          <w:sz w:val="28"/>
        </w:rPr>
        <w:t>умение использовать поставленные вопросы в качестве инструмента познания, а также в качестве основы для формирования гипотезы по проверке правильности высказываемых суждений;</w:t>
      </w:r>
    </w:p>
    <w:p w:rsidR="00D178F0" w:rsidRDefault="00A86DF9">
      <w:pPr>
        <w:spacing w:after="0" w:line="264" w:lineRule="auto"/>
        <w:ind w:firstLine="600"/>
        <w:jc w:val="both"/>
      </w:pPr>
      <w:r>
        <w:rPr>
          <w:rFonts w:ascii="Times New Roman" w:hAnsi="Times New Roman"/>
          <w:color w:val="000000"/>
          <w:sz w:val="28"/>
        </w:rPr>
        <w:t>приобретение опыта по планированию, организации и проведению ученических экспериментов, умение наблюдать за ходом процесса, самостоятельно прогнозировать его результат, формулировать обобщения и выводы по результатам проведённого опыта, исследования, составлять отчёт о проделанной работе.</w:t>
      </w:r>
    </w:p>
    <w:p w:rsidR="00D178F0" w:rsidRDefault="00A86DF9">
      <w:pPr>
        <w:spacing w:after="0" w:line="264" w:lineRule="auto"/>
        <w:ind w:firstLine="600"/>
        <w:jc w:val="both"/>
      </w:pPr>
      <w:r>
        <w:rPr>
          <w:rFonts w:ascii="Times New Roman" w:hAnsi="Times New Roman"/>
          <w:b/>
          <w:color w:val="000000"/>
          <w:sz w:val="28"/>
        </w:rPr>
        <w:t>Работа с информацией:</w:t>
      </w:r>
    </w:p>
    <w:p w:rsidR="00D178F0" w:rsidRDefault="00A86DF9">
      <w:pPr>
        <w:spacing w:after="0" w:line="264" w:lineRule="auto"/>
        <w:ind w:firstLine="600"/>
        <w:jc w:val="both"/>
      </w:pPr>
      <w:r>
        <w:rPr>
          <w:rFonts w:ascii="Times New Roman" w:hAnsi="Times New Roman"/>
          <w:color w:val="000000"/>
          <w:sz w:val="28"/>
        </w:rPr>
        <w:t>умение выбирать, анализировать и интерпретировать информацию различных видов и форм представления, получаемую из разных источников (научно-популярная литература химического содержания, справочные пособия, ресурсы Интернета), критически оценивать противоречивую и недостоверную информацию;</w:t>
      </w:r>
    </w:p>
    <w:p w:rsidR="00D178F0" w:rsidRDefault="00A86DF9">
      <w:pPr>
        <w:spacing w:after="0" w:line="264" w:lineRule="auto"/>
        <w:ind w:firstLine="600"/>
        <w:jc w:val="both"/>
      </w:pPr>
      <w:r>
        <w:rPr>
          <w:rFonts w:ascii="Times New Roman" w:hAnsi="Times New Roman"/>
          <w:color w:val="000000"/>
          <w:sz w:val="28"/>
        </w:rPr>
        <w:lastRenderedPageBreak/>
        <w:t>умение применять различные методы и запросы при поиске и отборе информации и соответствующих данных, необходимых для выполнения учебных и познавательных задач определённого типа, приобретение опыта в области использования информационно-коммуникативных технологий, овладение культурой активного использования различных поисковых систем, самостоятельно выбирать оптимальную форму представления информации и иллюстрировать решаемые задачи несложными схемами, диаграммами, другими формами графики и их комбинациями;</w:t>
      </w:r>
    </w:p>
    <w:p w:rsidR="00D178F0" w:rsidRDefault="00A86DF9">
      <w:pPr>
        <w:spacing w:after="0" w:line="264" w:lineRule="auto"/>
        <w:ind w:firstLine="600"/>
        <w:jc w:val="both"/>
      </w:pPr>
      <w:r>
        <w:rPr>
          <w:rFonts w:ascii="Times New Roman" w:hAnsi="Times New Roman"/>
          <w:color w:val="000000"/>
          <w:sz w:val="28"/>
        </w:rPr>
        <w:t>умение использовать и анализировать в процессе учебной и исследовательской деятельности информацию о влиянии промышленности, сельского хозяйства и транспорта на состояние окружающей природной среды.</w:t>
      </w:r>
    </w:p>
    <w:p w:rsidR="00D178F0" w:rsidRDefault="00A86DF9">
      <w:pPr>
        <w:spacing w:after="0" w:line="264" w:lineRule="auto"/>
        <w:ind w:firstLine="600"/>
        <w:jc w:val="both"/>
      </w:pPr>
      <w:r>
        <w:rPr>
          <w:rFonts w:ascii="Times New Roman" w:hAnsi="Times New Roman"/>
          <w:b/>
          <w:color w:val="000000"/>
          <w:sz w:val="28"/>
        </w:rPr>
        <w:t>Коммуникативные универсальные учебные действия:</w:t>
      </w:r>
    </w:p>
    <w:p w:rsidR="00D178F0" w:rsidRDefault="00A86DF9">
      <w:pPr>
        <w:spacing w:after="0" w:line="264" w:lineRule="auto"/>
        <w:ind w:firstLine="600"/>
        <w:jc w:val="both"/>
      </w:pPr>
      <w:r>
        <w:rPr>
          <w:rFonts w:ascii="Times New Roman" w:hAnsi="Times New Roman"/>
          <w:color w:val="000000"/>
          <w:sz w:val="28"/>
        </w:rPr>
        <w:t>умения задавать вопросы (в ходе диалога и (или) дискуссии) по существу обсуждаемой темы, формулировать свои предложения относительно выполнения предложенной задачи;</w:t>
      </w:r>
    </w:p>
    <w:p w:rsidR="00D178F0" w:rsidRDefault="00A86DF9">
      <w:pPr>
        <w:spacing w:after="0" w:line="264" w:lineRule="auto"/>
        <w:ind w:firstLine="600"/>
        <w:jc w:val="both"/>
      </w:pPr>
      <w:r>
        <w:rPr>
          <w:rFonts w:ascii="Times New Roman" w:hAnsi="Times New Roman"/>
          <w:color w:val="000000"/>
          <w:sz w:val="28"/>
        </w:rPr>
        <w:t>умения представлять полученные результаты познавательной деятельности в устных и письменных текстах; делать презентацию результатов выполнения химического эксперимента (лабораторного опыта, лабораторной работы по исследованию свойств веществ, учебного проекта);</w:t>
      </w:r>
    </w:p>
    <w:p w:rsidR="00D178F0" w:rsidRDefault="00A86DF9">
      <w:pPr>
        <w:spacing w:after="0" w:line="264" w:lineRule="auto"/>
        <w:ind w:firstLine="600"/>
        <w:jc w:val="both"/>
      </w:pPr>
      <w:r>
        <w:rPr>
          <w:rFonts w:ascii="Times New Roman" w:hAnsi="Times New Roman"/>
          <w:color w:val="000000"/>
          <w:sz w:val="28"/>
        </w:rPr>
        <w:t>умения учебного сотрудничества со сверстниками в совместной познавательной и исследовательской деятельности при решении возникающих проблем на основе учёта общих интересов и согласования позиций (обсуждения, обмен мнениями, «мозговые штурмы», координация совместных действий, определение критериев по оценке качества выполненной работы и другие).</w:t>
      </w:r>
    </w:p>
    <w:p w:rsidR="00D178F0" w:rsidRDefault="00A86DF9">
      <w:pPr>
        <w:spacing w:after="0" w:line="264" w:lineRule="auto"/>
        <w:ind w:firstLine="600"/>
        <w:jc w:val="both"/>
      </w:pPr>
      <w:r>
        <w:rPr>
          <w:rFonts w:ascii="Times New Roman" w:hAnsi="Times New Roman"/>
          <w:b/>
          <w:color w:val="000000"/>
          <w:sz w:val="28"/>
        </w:rPr>
        <w:t>Регулятивные универсальные учебные действия:</w:t>
      </w:r>
    </w:p>
    <w:p w:rsidR="00D178F0" w:rsidRDefault="00A86DF9">
      <w:pPr>
        <w:spacing w:after="0" w:line="264" w:lineRule="auto"/>
        <w:ind w:firstLine="600"/>
        <w:jc w:val="both"/>
      </w:pPr>
      <w:r>
        <w:rPr>
          <w:rFonts w:ascii="Times New Roman" w:hAnsi="Times New Roman"/>
          <w:color w:val="000000"/>
          <w:sz w:val="28"/>
        </w:rPr>
        <w:t>умение самостоятельно определять цели деятельности, планировать, осуществлять, контролировать и при необходимости корректировать свою деятельность, выбирать наиболее эффективные способы решения учебных и познавательных задач,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 веществах и реакциях, оценивать соответствие полученного результата заявленной цели, умение использовать и анализировать контексты, предлагаемые в условии заданий.</w:t>
      </w:r>
      <w:bookmarkStart w:id="7" w:name="_Toc138318760"/>
      <w:bookmarkStart w:id="8" w:name="_Toc134720971"/>
      <w:bookmarkEnd w:id="7"/>
      <w:bookmarkEnd w:id="8"/>
    </w:p>
    <w:p w:rsidR="00D178F0" w:rsidRDefault="00A86DF9">
      <w:pPr>
        <w:spacing w:after="0" w:line="264" w:lineRule="auto"/>
        <w:ind w:firstLine="600"/>
        <w:jc w:val="both"/>
      </w:pPr>
      <w:r>
        <w:rPr>
          <w:rFonts w:ascii="Times New Roman" w:hAnsi="Times New Roman"/>
          <w:b/>
          <w:color w:val="000000"/>
          <w:sz w:val="28"/>
        </w:rPr>
        <w:t>ПРЕДМЕТНЫЕ РЕЗУЛЬТАТЫ</w:t>
      </w:r>
    </w:p>
    <w:p w:rsidR="00D178F0" w:rsidRDefault="00A86DF9">
      <w:pPr>
        <w:spacing w:after="0" w:line="264" w:lineRule="auto"/>
        <w:ind w:firstLine="600"/>
        <w:jc w:val="both"/>
      </w:pPr>
      <w:r>
        <w:rPr>
          <w:rFonts w:ascii="Times New Roman" w:hAnsi="Times New Roman"/>
          <w:color w:val="000000"/>
          <w:sz w:val="28"/>
        </w:rPr>
        <w:t xml:space="preserve">В составе предметных результатов по освоению обязательного содержания, установленного данной федеральной рабочей программой, выделяют: освоенные обучающимися научные знания, умения и способы </w:t>
      </w:r>
      <w:r>
        <w:rPr>
          <w:rFonts w:ascii="Times New Roman" w:hAnsi="Times New Roman"/>
          <w:color w:val="000000"/>
          <w:sz w:val="28"/>
        </w:rPr>
        <w:lastRenderedPageBreak/>
        <w:t xml:space="preserve">действий, виды деятельности по получению нового знания, его интерпретации, преобразованию и применению в различных учебных и новых ситуациях. </w:t>
      </w:r>
    </w:p>
    <w:p w:rsidR="00D178F0" w:rsidRDefault="00A86DF9">
      <w:pPr>
        <w:spacing w:after="0" w:line="264" w:lineRule="auto"/>
        <w:ind w:firstLine="600"/>
        <w:jc w:val="both"/>
      </w:pPr>
      <w:r>
        <w:rPr>
          <w:rFonts w:ascii="Times New Roman" w:hAnsi="Times New Roman"/>
          <w:color w:val="000000"/>
          <w:sz w:val="28"/>
        </w:rPr>
        <w:t>К концу обучения в</w:t>
      </w:r>
      <w:r>
        <w:rPr>
          <w:rFonts w:ascii="Times New Roman" w:hAnsi="Times New Roman"/>
          <w:b/>
          <w:color w:val="000000"/>
          <w:sz w:val="28"/>
        </w:rPr>
        <w:t xml:space="preserve"> 8 классе</w:t>
      </w:r>
      <w:r>
        <w:rPr>
          <w:rFonts w:ascii="Times New Roman" w:hAnsi="Times New Roman"/>
          <w:color w:val="000000"/>
          <w:sz w:val="28"/>
        </w:rPr>
        <w:t xml:space="preserve"> предметные результаты на базовом уровне должны отражать сформированность у обучающихся умений:</w:t>
      </w:r>
    </w:p>
    <w:p w:rsidR="00D178F0" w:rsidRDefault="00A86DF9">
      <w:pPr>
        <w:numPr>
          <w:ilvl w:val="0"/>
          <w:numId w:val="1"/>
        </w:numPr>
        <w:spacing w:after="0" w:line="264" w:lineRule="auto"/>
        <w:jc w:val="both"/>
      </w:pPr>
      <w:r>
        <w:rPr>
          <w:rFonts w:ascii="Times New Roman" w:hAnsi="Times New Roman"/>
          <w:color w:val="000000"/>
          <w:sz w:val="28"/>
        </w:rP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объём, оксид, кислота, основание, соль, электроотрицательность, степень окисления,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 атомная орбиталь, радиус атома, химическая связь, полярная и неполярная ковалентная связь, ионная связь, ион, катион, анион, раствор, массовая доля вещества (процентная концентрация) в растворе;</w:t>
      </w:r>
    </w:p>
    <w:p w:rsidR="00D178F0" w:rsidRDefault="00A86DF9">
      <w:pPr>
        <w:numPr>
          <w:ilvl w:val="0"/>
          <w:numId w:val="1"/>
        </w:numPr>
        <w:spacing w:after="0" w:line="264" w:lineRule="auto"/>
        <w:jc w:val="both"/>
      </w:pPr>
      <w:r>
        <w:rPr>
          <w:rFonts w:ascii="Times New Roman" w:hAnsi="Times New Roman"/>
          <w:color w:val="000000"/>
          <w:sz w:val="28"/>
        </w:rPr>
        <w:t>иллюстрировать взаимосвязь основных химических понятий и применять эти понятия при описании веществ и их превращений;</w:t>
      </w:r>
    </w:p>
    <w:p w:rsidR="00D178F0" w:rsidRDefault="00A86DF9">
      <w:pPr>
        <w:numPr>
          <w:ilvl w:val="0"/>
          <w:numId w:val="1"/>
        </w:numPr>
        <w:spacing w:after="0" w:line="264" w:lineRule="auto"/>
        <w:jc w:val="both"/>
      </w:pPr>
      <w:r>
        <w:rPr>
          <w:rFonts w:ascii="Times New Roman" w:hAnsi="Times New Roman"/>
          <w:color w:val="000000"/>
          <w:sz w:val="28"/>
        </w:rPr>
        <w:t>использовать химическую символику для составления формул веществ и уравнений химических реакций;</w:t>
      </w:r>
    </w:p>
    <w:p w:rsidR="00D178F0" w:rsidRDefault="00A86DF9">
      <w:pPr>
        <w:numPr>
          <w:ilvl w:val="0"/>
          <w:numId w:val="1"/>
        </w:numPr>
        <w:spacing w:after="0" w:line="264" w:lineRule="auto"/>
        <w:jc w:val="both"/>
      </w:pPr>
      <w:r>
        <w:rPr>
          <w:rFonts w:ascii="Times New Roman" w:hAnsi="Times New Roman"/>
          <w:color w:val="000000"/>
          <w:sz w:val="28"/>
        </w:rPr>
        <w:t>определять валентность атомов элементов в бинарных соединениях, степень окисления элементов в бинарных соединениях, принадлежность веществ к определённому классу соединений по формулам, вид химической связи (ковалентная и ионная) в неорганических соединениях;</w:t>
      </w:r>
    </w:p>
    <w:p w:rsidR="00D178F0" w:rsidRDefault="00A86DF9">
      <w:pPr>
        <w:numPr>
          <w:ilvl w:val="0"/>
          <w:numId w:val="1"/>
        </w:numPr>
        <w:spacing w:after="0" w:line="264" w:lineRule="auto"/>
        <w:jc w:val="both"/>
      </w:pPr>
      <w:r>
        <w:rPr>
          <w:rFonts w:ascii="Times New Roman" w:hAnsi="Times New Roman"/>
          <w:color w:val="000000"/>
          <w:sz w:val="28"/>
        </w:rPr>
        <w:t>раскрывать смысл Периодического закона Д. И. Менделеева: демонстрировать понимание периодической зависимости свойств химических элементов от их положения в Периодической системе, законов сохранения массы веществ, постоянства состава, атомно-молекулярного учения, закона Авогадро;</w:t>
      </w:r>
    </w:p>
    <w:p w:rsidR="00D178F0" w:rsidRDefault="00A86DF9">
      <w:pPr>
        <w:numPr>
          <w:ilvl w:val="0"/>
          <w:numId w:val="1"/>
        </w:numPr>
        <w:spacing w:after="0" w:line="264" w:lineRule="auto"/>
        <w:jc w:val="both"/>
      </w:pPr>
      <w:r>
        <w:rPr>
          <w:rFonts w:ascii="Times New Roman" w:hAnsi="Times New Roman"/>
          <w:color w:val="000000"/>
          <w:sz w:val="28"/>
        </w:rPr>
        <w:t xml:space="preserve">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таблице «Периодическая система химических элементов Д. И. Менделеева» с числовыми характеристиками строения атомов </w:t>
      </w:r>
      <w:r>
        <w:rPr>
          <w:rFonts w:ascii="Times New Roman" w:hAnsi="Times New Roman"/>
          <w:color w:val="000000"/>
          <w:sz w:val="28"/>
        </w:rPr>
        <w:lastRenderedPageBreak/>
        <w:t>химических элементов (состав и заряд ядра, общее число электронов и распределение их по электронным слоям);</w:t>
      </w:r>
    </w:p>
    <w:p w:rsidR="00D178F0" w:rsidRDefault="00A86DF9">
      <w:pPr>
        <w:numPr>
          <w:ilvl w:val="0"/>
          <w:numId w:val="1"/>
        </w:numPr>
        <w:spacing w:after="0" w:line="264" w:lineRule="auto"/>
        <w:jc w:val="both"/>
      </w:pPr>
      <w:r>
        <w:rPr>
          <w:rFonts w:ascii="Times New Roman" w:hAnsi="Times New Roman"/>
          <w:color w:val="000000"/>
          <w:sz w:val="28"/>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rsidR="00D178F0" w:rsidRDefault="00A86DF9">
      <w:pPr>
        <w:numPr>
          <w:ilvl w:val="0"/>
          <w:numId w:val="1"/>
        </w:numPr>
        <w:spacing w:after="0" w:line="264" w:lineRule="auto"/>
        <w:jc w:val="both"/>
      </w:pPr>
      <w:r>
        <w:rPr>
          <w:rFonts w:ascii="Times New Roman" w:hAnsi="Times New Roman"/>
          <w:color w:val="000000"/>
          <w:sz w:val="28"/>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p w:rsidR="00D178F0" w:rsidRDefault="00A86DF9">
      <w:pPr>
        <w:numPr>
          <w:ilvl w:val="0"/>
          <w:numId w:val="1"/>
        </w:numPr>
        <w:spacing w:after="0" w:line="264" w:lineRule="auto"/>
        <w:jc w:val="both"/>
      </w:pPr>
      <w:r>
        <w:rPr>
          <w:rFonts w:ascii="Times New Roman" w:hAnsi="Times New Roman"/>
          <w:color w:val="000000"/>
          <w:sz w:val="28"/>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p w:rsidR="00D178F0" w:rsidRDefault="00A86DF9">
      <w:pPr>
        <w:numPr>
          <w:ilvl w:val="0"/>
          <w:numId w:val="1"/>
        </w:numPr>
        <w:spacing w:after="0" w:line="264" w:lineRule="auto"/>
        <w:jc w:val="both"/>
      </w:pPr>
      <w:r>
        <w:rPr>
          <w:rFonts w:ascii="Times New Roman" w:hAnsi="Times New Roman"/>
          <w:color w:val="000000"/>
          <w:sz w:val="28"/>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D178F0" w:rsidRDefault="00A86DF9">
      <w:pPr>
        <w:numPr>
          <w:ilvl w:val="0"/>
          <w:numId w:val="1"/>
        </w:numPr>
        <w:spacing w:after="0" w:line="264" w:lineRule="auto"/>
        <w:jc w:val="both"/>
      </w:pPr>
      <w:r>
        <w:rPr>
          <w:rFonts w:ascii="Times New Roman" w:hAnsi="Times New Roman"/>
          <w:color w:val="000000"/>
          <w:sz w:val="28"/>
        </w:rPr>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D178F0" w:rsidRDefault="00A86DF9">
      <w:pPr>
        <w:numPr>
          <w:ilvl w:val="0"/>
          <w:numId w:val="1"/>
        </w:numPr>
        <w:spacing w:after="0" w:line="264" w:lineRule="auto"/>
        <w:jc w:val="both"/>
      </w:pPr>
      <w:r>
        <w:rPr>
          <w:rFonts w:ascii="Times New Roman" w:hAnsi="Times New Roman"/>
          <w:color w:val="000000"/>
          <w:sz w:val="28"/>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p w:rsidR="00D178F0" w:rsidRDefault="00A86DF9">
      <w:pPr>
        <w:spacing w:after="0" w:line="264" w:lineRule="auto"/>
        <w:ind w:firstLine="600"/>
        <w:jc w:val="both"/>
      </w:pPr>
      <w:r>
        <w:rPr>
          <w:rFonts w:ascii="Times New Roman" w:hAnsi="Times New Roman"/>
          <w:color w:val="000000"/>
          <w:sz w:val="28"/>
        </w:rPr>
        <w:t>К концу обучения в</w:t>
      </w:r>
      <w:r>
        <w:rPr>
          <w:rFonts w:ascii="Times New Roman" w:hAnsi="Times New Roman"/>
          <w:b/>
          <w:color w:val="000000"/>
          <w:sz w:val="28"/>
        </w:rPr>
        <w:t xml:space="preserve"> 9 классе</w:t>
      </w:r>
      <w:r>
        <w:rPr>
          <w:rFonts w:ascii="Times New Roman" w:hAnsi="Times New Roman"/>
          <w:color w:val="000000"/>
          <w:sz w:val="28"/>
        </w:rPr>
        <w:t xml:space="preserve"> предметные результаты на базовом уровне должны отражать сформированность у обучающихся умений:</w:t>
      </w:r>
    </w:p>
    <w:p w:rsidR="00D178F0" w:rsidRDefault="00A86DF9">
      <w:pPr>
        <w:numPr>
          <w:ilvl w:val="0"/>
          <w:numId w:val="2"/>
        </w:numPr>
        <w:spacing w:after="0" w:line="264" w:lineRule="auto"/>
        <w:jc w:val="both"/>
      </w:pPr>
      <w:r>
        <w:rPr>
          <w:rFonts w:ascii="Times New Roman" w:hAnsi="Times New Roman"/>
          <w:color w:val="000000"/>
          <w:sz w:val="28"/>
        </w:rPr>
        <w:t xml:space="preserve">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электроотрицательность, степень окисления, химическая реакция, химическая связь, тепловой эффект реакции, моль, молярный объём, раствор, электролиты, неэлектролиты, электролитическая диссоциация, реакции ионного обмена, катализатор, химическое равновесие, обратимые и </w:t>
      </w:r>
      <w:r>
        <w:rPr>
          <w:rFonts w:ascii="Times New Roman" w:hAnsi="Times New Roman"/>
          <w:color w:val="000000"/>
          <w:sz w:val="28"/>
        </w:rPr>
        <w:lastRenderedPageBreak/>
        <w:t>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решётка, коррозия металлов, сплавы, скорость химической реакции, предельно допустимая концентрация ПДК вещества;</w:t>
      </w:r>
    </w:p>
    <w:p w:rsidR="00D178F0" w:rsidRDefault="00A86DF9">
      <w:pPr>
        <w:numPr>
          <w:ilvl w:val="0"/>
          <w:numId w:val="2"/>
        </w:numPr>
        <w:spacing w:after="0" w:line="264" w:lineRule="auto"/>
        <w:jc w:val="both"/>
      </w:pPr>
      <w:r>
        <w:rPr>
          <w:rFonts w:ascii="Times New Roman" w:hAnsi="Times New Roman"/>
          <w:color w:val="000000"/>
          <w:sz w:val="28"/>
        </w:rPr>
        <w:t>иллюстрировать взаимосвязь основных химических понятий и применять эти понятия при описании веществ и их превращений;</w:t>
      </w:r>
    </w:p>
    <w:p w:rsidR="00D178F0" w:rsidRDefault="00A86DF9">
      <w:pPr>
        <w:numPr>
          <w:ilvl w:val="0"/>
          <w:numId w:val="2"/>
        </w:numPr>
        <w:spacing w:after="0" w:line="264" w:lineRule="auto"/>
        <w:jc w:val="both"/>
      </w:pPr>
      <w:r>
        <w:rPr>
          <w:rFonts w:ascii="Times New Roman" w:hAnsi="Times New Roman"/>
          <w:color w:val="000000"/>
          <w:sz w:val="28"/>
        </w:rPr>
        <w:t>использовать химическую символику для составления формул веществ и уравнений химических реакций;</w:t>
      </w:r>
    </w:p>
    <w:p w:rsidR="00D178F0" w:rsidRDefault="00A86DF9">
      <w:pPr>
        <w:numPr>
          <w:ilvl w:val="0"/>
          <w:numId w:val="2"/>
        </w:numPr>
        <w:spacing w:after="0" w:line="264" w:lineRule="auto"/>
        <w:jc w:val="both"/>
      </w:pPr>
      <w:r>
        <w:rPr>
          <w:rFonts w:ascii="Times New Roman" w:hAnsi="Times New Roman"/>
          <w:color w:val="000000"/>
          <w:sz w:val="28"/>
        </w:rPr>
        <w:t>определять валентность и степень окисления химических элементов в соединениях различного состава, принадлежность веществ к определённому классу соединений по формулам, вид химической связи (ковалентная, ионная, металлическая) в неорганических соединениях, заряд иона по химической формуле, характер среды в водных растворах неорганических соединений, тип кристаллической решётки конкретного вещества;</w:t>
      </w:r>
    </w:p>
    <w:p w:rsidR="00D178F0" w:rsidRDefault="00A86DF9">
      <w:pPr>
        <w:numPr>
          <w:ilvl w:val="0"/>
          <w:numId w:val="2"/>
        </w:numPr>
        <w:spacing w:after="0" w:line="264" w:lineRule="auto"/>
        <w:jc w:val="both"/>
      </w:pPr>
      <w:r>
        <w:rPr>
          <w:rFonts w:ascii="Times New Roman" w:hAnsi="Times New Roman"/>
          <w:color w:val="000000"/>
          <w:sz w:val="28"/>
        </w:rPr>
        <w:t>раскрывать смысл Периодического закона Д. И. Менделеева и демонстрировать его понимание: 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периодической таблице, с числовыми характеристиками строения атомов химических элементов (состав 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 в пределах малых периодов и главных подгрупп с учётом строения их атомов;</w:t>
      </w:r>
    </w:p>
    <w:p w:rsidR="00D178F0" w:rsidRDefault="00A86DF9">
      <w:pPr>
        <w:numPr>
          <w:ilvl w:val="0"/>
          <w:numId w:val="2"/>
        </w:numPr>
        <w:spacing w:after="0" w:line="264" w:lineRule="auto"/>
        <w:jc w:val="both"/>
      </w:pPr>
      <w:r>
        <w:rPr>
          <w:rFonts w:ascii="Times New Roman" w:hAnsi="Times New Roman"/>
          <w:color w:val="000000"/>
          <w:sz w:val="28"/>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изменению степеней окисления химических элементов);</w:t>
      </w:r>
    </w:p>
    <w:p w:rsidR="00D178F0" w:rsidRDefault="00A86DF9">
      <w:pPr>
        <w:numPr>
          <w:ilvl w:val="0"/>
          <w:numId w:val="2"/>
        </w:numPr>
        <w:spacing w:after="0" w:line="264" w:lineRule="auto"/>
        <w:jc w:val="both"/>
      </w:pPr>
      <w:r>
        <w:rPr>
          <w:rFonts w:ascii="Times New Roman" w:hAnsi="Times New Roman"/>
          <w:color w:val="000000"/>
          <w:sz w:val="28"/>
        </w:rP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p w:rsidR="00D178F0" w:rsidRDefault="00A86DF9">
      <w:pPr>
        <w:numPr>
          <w:ilvl w:val="0"/>
          <w:numId w:val="2"/>
        </w:numPr>
        <w:spacing w:after="0" w:line="264" w:lineRule="auto"/>
        <w:jc w:val="both"/>
      </w:pPr>
      <w:r>
        <w:rPr>
          <w:rFonts w:ascii="Times New Roman" w:hAnsi="Times New Roman"/>
          <w:color w:val="000000"/>
          <w:sz w:val="28"/>
        </w:rPr>
        <w:t xml:space="preserve">составлять уравнения электролитической диссоциации кислот, щелочей и солей, полные и сокращённые уравнения реакций ионного </w:t>
      </w:r>
      <w:r>
        <w:rPr>
          <w:rFonts w:ascii="Times New Roman" w:hAnsi="Times New Roman"/>
          <w:color w:val="000000"/>
          <w:sz w:val="28"/>
        </w:rPr>
        <w:lastRenderedPageBreak/>
        <w:t>обмена, уравнения реакций, подтверждающих существование генетической связи между веществами различных классов;</w:t>
      </w:r>
    </w:p>
    <w:p w:rsidR="00D178F0" w:rsidRDefault="00A86DF9">
      <w:pPr>
        <w:numPr>
          <w:ilvl w:val="0"/>
          <w:numId w:val="2"/>
        </w:numPr>
        <w:spacing w:after="0" w:line="264" w:lineRule="auto"/>
        <w:jc w:val="both"/>
      </w:pPr>
      <w:r>
        <w:rPr>
          <w:rFonts w:ascii="Times New Roman" w:hAnsi="Times New Roman"/>
          <w:color w:val="000000"/>
          <w:sz w:val="28"/>
        </w:rPr>
        <w:t>раскрывать сущность окислительно-восстановительных реакций посредством составления электронного баланса этих реакций;</w:t>
      </w:r>
    </w:p>
    <w:p w:rsidR="00D178F0" w:rsidRDefault="00A86DF9">
      <w:pPr>
        <w:numPr>
          <w:ilvl w:val="0"/>
          <w:numId w:val="2"/>
        </w:numPr>
        <w:spacing w:after="0" w:line="264" w:lineRule="auto"/>
        <w:jc w:val="both"/>
      </w:pPr>
      <w:r>
        <w:rPr>
          <w:rFonts w:ascii="Times New Roman" w:hAnsi="Times New Roman"/>
          <w:color w:val="000000"/>
          <w:sz w:val="28"/>
        </w:rPr>
        <w:t>прогнозировать свойства веществ в зависимости от их строения, возможности протекания химических превращений в различных условиях;</w:t>
      </w:r>
    </w:p>
    <w:p w:rsidR="00D178F0" w:rsidRDefault="00A86DF9">
      <w:pPr>
        <w:numPr>
          <w:ilvl w:val="0"/>
          <w:numId w:val="2"/>
        </w:numPr>
        <w:spacing w:after="0" w:line="264" w:lineRule="auto"/>
        <w:jc w:val="both"/>
      </w:pPr>
      <w:r>
        <w:rPr>
          <w:rFonts w:ascii="Times New Roman" w:hAnsi="Times New Roman"/>
          <w:color w:val="000000"/>
          <w:sz w:val="28"/>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D178F0" w:rsidRDefault="00A86DF9">
      <w:pPr>
        <w:numPr>
          <w:ilvl w:val="0"/>
          <w:numId w:val="2"/>
        </w:numPr>
        <w:spacing w:after="0" w:line="264" w:lineRule="auto"/>
        <w:jc w:val="both"/>
      </w:pPr>
      <w:r>
        <w:rPr>
          <w:rFonts w:ascii="Times New Roman" w:hAnsi="Times New Roman"/>
          <w:color w:val="000000"/>
          <w:sz w:val="28"/>
        </w:rPr>
        <w:t>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p w:rsidR="00D178F0" w:rsidRDefault="00A86DF9">
      <w:pPr>
        <w:numPr>
          <w:ilvl w:val="0"/>
          <w:numId w:val="2"/>
        </w:numPr>
        <w:spacing w:after="0" w:line="264" w:lineRule="auto"/>
        <w:jc w:val="both"/>
      </w:pPr>
      <w:r>
        <w:rPr>
          <w:rFonts w:ascii="Times New Roman" w:hAnsi="Times New Roman"/>
          <w:color w:val="000000"/>
          <w:sz w:val="28"/>
        </w:rPr>
        <w:t>проводить реакции, подтверждающие качественный состав различных веществ: распознавать опытным путём хлорид-, бромид-, иодид-, карбонат-, фосфат-, силикат-, сульфат-, гидроксид-ионы, катионы аммония и ионы изученных металлов, присутствующие в водных растворах неорганических веществ;</w:t>
      </w:r>
    </w:p>
    <w:p w:rsidR="00D178F0" w:rsidRDefault="00A86DF9">
      <w:pPr>
        <w:numPr>
          <w:ilvl w:val="0"/>
          <w:numId w:val="2"/>
        </w:numPr>
        <w:spacing w:after="0" w:line="264" w:lineRule="auto"/>
        <w:jc w:val="both"/>
      </w:pPr>
      <w:r>
        <w:rPr>
          <w:rFonts w:ascii="Times New Roman" w:hAnsi="Times New Roman"/>
          <w:color w:val="000000"/>
          <w:sz w:val="28"/>
        </w:rPr>
        <w:t>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D178F0" w:rsidRDefault="00D178F0">
      <w:pPr>
        <w:sectPr w:rsidR="00D178F0">
          <w:pgSz w:w="11906" w:h="16383"/>
          <w:pgMar w:top="1134" w:right="850" w:bottom="1134" w:left="1701" w:header="720" w:footer="720" w:gutter="0"/>
          <w:cols w:space="720"/>
        </w:sectPr>
      </w:pPr>
    </w:p>
    <w:p w:rsidR="00D178F0" w:rsidRDefault="00A86DF9">
      <w:pPr>
        <w:spacing w:after="0"/>
        <w:ind w:left="120"/>
      </w:pPr>
      <w:bookmarkStart w:id="9" w:name="block-94907812"/>
      <w:bookmarkEnd w:id="5"/>
      <w:r>
        <w:rPr>
          <w:rFonts w:ascii="Times New Roman" w:hAnsi="Times New Roman"/>
          <w:b/>
          <w:color w:val="000000"/>
          <w:sz w:val="28"/>
        </w:rPr>
        <w:lastRenderedPageBreak/>
        <w:t xml:space="preserve"> ТЕМАТИЧЕСКОЕ ПЛАНИРОВАНИЕ </w:t>
      </w:r>
    </w:p>
    <w:p w:rsidR="00D178F0" w:rsidRDefault="00A86DF9">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29"/>
        <w:gridCol w:w="3270"/>
        <w:gridCol w:w="1450"/>
        <w:gridCol w:w="2224"/>
        <w:gridCol w:w="2308"/>
        <w:gridCol w:w="3959"/>
      </w:tblGrid>
      <w:tr w:rsidR="00D178F0">
        <w:trPr>
          <w:trHeight w:val="144"/>
          <w:tblCellSpacing w:w="20" w:type="nil"/>
        </w:trPr>
        <w:tc>
          <w:tcPr>
            <w:tcW w:w="492"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 п/п </w:t>
            </w:r>
          </w:p>
          <w:p w:rsidR="00D178F0" w:rsidRDefault="00D178F0">
            <w:pPr>
              <w:spacing w:after="0"/>
              <w:ind w:left="135"/>
            </w:pPr>
          </w:p>
        </w:tc>
        <w:tc>
          <w:tcPr>
            <w:tcW w:w="3168"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Наименование разделов и тем программы </w:t>
            </w:r>
          </w:p>
          <w:p w:rsidR="00D178F0" w:rsidRDefault="00D178F0">
            <w:pPr>
              <w:spacing w:after="0"/>
              <w:ind w:left="135"/>
            </w:pPr>
          </w:p>
        </w:tc>
        <w:tc>
          <w:tcPr>
            <w:tcW w:w="0" w:type="auto"/>
            <w:gridSpan w:val="3"/>
            <w:tcMar>
              <w:top w:w="50" w:type="dxa"/>
              <w:left w:w="100" w:type="dxa"/>
            </w:tcMar>
            <w:vAlign w:val="center"/>
          </w:tcPr>
          <w:p w:rsidR="00D178F0" w:rsidRDefault="00A86DF9">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Электронные (цифровые) образовательные ресурсы </w:t>
            </w:r>
          </w:p>
          <w:p w:rsidR="00D178F0" w:rsidRDefault="00D178F0">
            <w:pPr>
              <w:spacing w:after="0"/>
              <w:ind w:left="135"/>
            </w:pPr>
          </w:p>
        </w:tc>
      </w:tr>
      <w:tr w:rsidR="00D178F0">
        <w:trPr>
          <w:trHeight w:val="144"/>
          <w:tblCellSpacing w:w="20" w:type="nil"/>
        </w:trPr>
        <w:tc>
          <w:tcPr>
            <w:tcW w:w="0" w:type="auto"/>
            <w:vMerge/>
            <w:tcBorders>
              <w:top w:val="nil"/>
            </w:tcBorders>
            <w:tcMar>
              <w:top w:w="50" w:type="dxa"/>
              <w:left w:w="100" w:type="dxa"/>
            </w:tcMar>
          </w:tcPr>
          <w:p w:rsidR="00D178F0" w:rsidRDefault="00D178F0"/>
        </w:tc>
        <w:tc>
          <w:tcPr>
            <w:tcW w:w="0" w:type="auto"/>
            <w:vMerge/>
            <w:tcBorders>
              <w:top w:val="nil"/>
            </w:tcBorders>
            <w:tcMar>
              <w:top w:w="50" w:type="dxa"/>
              <w:left w:w="100" w:type="dxa"/>
            </w:tcMar>
          </w:tcPr>
          <w:p w:rsidR="00D178F0" w:rsidRDefault="00D178F0"/>
        </w:tc>
        <w:tc>
          <w:tcPr>
            <w:tcW w:w="960"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Всего </w:t>
            </w:r>
          </w:p>
          <w:p w:rsidR="00D178F0" w:rsidRDefault="00D178F0">
            <w:pPr>
              <w:spacing w:after="0"/>
              <w:ind w:left="135"/>
            </w:pPr>
          </w:p>
        </w:tc>
        <w:tc>
          <w:tcPr>
            <w:tcW w:w="1680"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Контрольные работы </w:t>
            </w:r>
          </w:p>
          <w:p w:rsidR="00D178F0" w:rsidRDefault="00D178F0">
            <w:pPr>
              <w:spacing w:after="0"/>
              <w:ind w:left="135"/>
            </w:pPr>
          </w:p>
        </w:tc>
        <w:tc>
          <w:tcPr>
            <w:tcW w:w="1768"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Практические работы </w:t>
            </w:r>
          </w:p>
          <w:p w:rsidR="00D178F0" w:rsidRDefault="00D178F0">
            <w:pPr>
              <w:spacing w:after="0"/>
              <w:ind w:left="135"/>
            </w:pPr>
          </w:p>
        </w:tc>
        <w:tc>
          <w:tcPr>
            <w:tcW w:w="0" w:type="auto"/>
            <w:vMerge/>
            <w:tcBorders>
              <w:top w:val="nil"/>
            </w:tcBorders>
            <w:tcMar>
              <w:top w:w="50" w:type="dxa"/>
              <w:left w:w="100" w:type="dxa"/>
            </w:tcMa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t>Раздел 1.Первоначальные химические понятия</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1.1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Химия — важная область естествознания и практической деятельности человека</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5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 </w:t>
            </w:r>
          </w:p>
        </w:tc>
        <w:tc>
          <w:tcPr>
            <w:tcW w:w="2599" w:type="dxa"/>
            <w:tcMar>
              <w:top w:w="50" w:type="dxa"/>
              <w:left w:w="100" w:type="dxa"/>
            </w:tcMar>
            <w:vAlign w:val="center"/>
          </w:tcPr>
          <w:p w:rsidR="00D178F0" w:rsidRDefault="003F67EE">
            <w:pPr>
              <w:spacing w:after="0"/>
              <w:ind w:left="135"/>
            </w:pPr>
            <w:hyperlink r:id="rId5">
              <w:r w:rsidR="00A86DF9">
                <w:rPr>
                  <w:rFonts w:ascii="Times New Roman" w:hAnsi="Times New Roman"/>
                  <w:color w:val="0000FF"/>
                  <w:u w:val="single"/>
                </w:rPr>
                <w:t>https://m.edsoo.ru/YNVJX660G</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1.2</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Вещества и химические реакции</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15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6">
              <w:r w:rsidR="00A86DF9">
                <w:rPr>
                  <w:rFonts w:ascii="Times New Roman" w:hAnsi="Times New Roman"/>
                  <w:color w:val="0000FF"/>
                  <w:u w:val="single"/>
                </w:rPr>
                <w:t>https://m.edsoo.ru/ONNXR1VF0</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t>Раздел 2.Важнейшие представители неорганических веществ</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Воздух. Кислород. Понятие об оксидах</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7">
              <w:r w:rsidR="00A86DF9">
                <w:rPr>
                  <w:rFonts w:ascii="Times New Roman" w:hAnsi="Times New Roman"/>
                  <w:color w:val="0000FF"/>
                  <w:u w:val="single"/>
                </w:rPr>
                <w:t>https://m.edsoo.ru/D5BORTY3O</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2.2</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Водород. Понятие о кислотах и солях</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8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D178F0" w:rsidRDefault="003F67EE">
            <w:pPr>
              <w:spacing w:after="0"/>
              <w:ind w:left="135"/>
            </w:pPr>
            <w:hyperlink r:id="rId8">
              <w:r w:rsidR="00A86DF9">
                <w:rPr>
                  <w:rFonts w:ascii="Times New Roman" w:hAnsi="Times New Roman"/>
                  <w:color w:val="0000FF"/>
                  <w:u w:val="single"/>
                </w:rPr>
                <w:t>https://m.edsoo.ru/5D61JZ6PS</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2.3</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Вода. Растворы. Понятие об основаниях</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5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D178F0" w:rsidRDefault="003F67EE">
            <w:pPr>
              <w:spacing w:after="0"/>
              <w:ind w:left="135"/>
            </w:pPr>
            <w:hyperlink r:id="rId9">
              <w:r w:rsidR="00A86DF9">
                <w:rPr>
                  <w:rFonts w:ascii="Times New Roman" w:hAnsi="Times New Roman"/>
                  <w:color w:val="0000FF"/>
                  <w:u w:val="single"/>
                </w:rPr>
                <w:t>https://m.edsoo.ru/M13I5KJBM</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2.4</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Основные классы неорганических соединений</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11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D178F0" w:rsidRDefault="003F67EE">
            <w:pPr>
              <w:spacing w:after="0"/>
              <w:ind w:left="135"/>
            </w:pPr>
            <w:hyperlink r:id="rId10">
              <w:r w:rsidR="00A86DF9">
                <w:rPr>
                  <w:rFonts w:ascii="Times New Roman" w:hAnsi="Times New Roman"/>
                  <w:color w:val="0000FF"/>
                  <w:u w:val="single"/>
                </w:rPr>
                <w:t>https://m.edsoo.ru/0T5A5M0WT</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30 </w:t>
            </w:r>
          </w:p>
        </w:tc>
        <w:tc>
          <w:tcPr>
            <w:tcW w:w="0" w:type="auto"/>
            <w:gridSpan w:val="3"/>
            <w:tcMar>
              <w:top w:w="50" w:type="dxa"/>
              <w:left w:w="100" w:type="dxa"/>
            </w:tcMar>
            <w:vAlign w:val="cente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t>Раздел 3.Периодический закон и Периодическая система химических элементов Д. И. Менделеева. Строение атомов. Химическая связь. Окислительно-восстановительные реакции</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lastRenderedPageBreak/>
              <w:t>3.1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Периодический закон и Периодическая система химических элементов Д. И. Менделеева. Строение атома</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7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11">
              <w:r w:rsidR="00A86DF9">
                <w:rPr>
                  <w:rFonts w:ascii="Times New Roman" w:hAnsi="Times New Roman"/>
                  <w:color w:val="0000FF"/>
                  <w:u w:val="single"/>
                </w:rPr>
                <w:t>https://m.edsoo.ru/TCBJBVWFZ</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3.2</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Химическая связь. Окислительно-восстановительные реакции</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8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12">
              <w:r w:rsidR="00A86DF9">
                <w:rPr>
                  <w:rFonts w:ascii="Times New Roman" w:hAnsi="Times New Roman"/>
                  <w:color w:val="0000FF"/>
                  <w:u w:val="single"/>
                </w:rPr>
                <w:t>https://m.edsoo.ru/F6AOA8DPF</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15 </w:t>
            </w:r>
          </w:p>
        </w:tc>
        <w:tc>
          <w:tcPr>
            <w:tcW w:w="1680" w:type="dxa"/>
            <w:tcMar>
              <w:top w:w="50" w:type="dxa"/>
              <w:left w:w="100" w:type="dxa"/>
            </w:tcMar>
            <w:vAlign w:val="center"/>
          </w:tcPr>
          <w:p w:rsidR="00D178F0" w:rsidRDefault="00D178F0"/>
        </w:tc>
        <w:tc>
          <w:tcPr>
            <w:tcW w:w="1768" w:type="dxa"/>
            <w:tcMar>
              <w:top w:w="50" w:type="dxa"/>
              <w:left w:w="100" w:type="dxa"/>
            </w:tcMar>
            <w:vAlign w:val="center"/>
          </w:tcPr>
          <w:p w:rsidR="00D178F0" w:rsidRDefault="00D178F0"/>
        </w:tc>
        <w:tc>
          <w:tcPr>
            <w:tcW w:w="2599" w:type="dxa"/>
            <w:tcMar>
              <w:top w:w="50" w:type="dxa"/>
              <w:left w:w="100" w:type="dxa"/>
            </w:tcMar>
            <w:vAlign w:val="center"/>
          </w:tcPr>
          <w:p w:rsidR="00D178F0" w:rsidRDefault="003F67EE">
            <w:pPr>
              <w:spacing w:after="0"/>
              <w:ind w:left="135"/>
            </w:pPr>
            <w:hyperlink r:id="rId13">
              <w:r w:rsidR="00A86DF9">
                <w:rPr>
                  <w:rFonts w:ascii="Times New Roman" w:hAnsi="Times New Roman"/>
                  <w:color w:val="0000FF"/>
                  <w:u w:val="single"/>
                </w:rPr>
                <w:t>https://m.edsoo.ru/LRYWBJPES</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Резервное время</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D178F0" w:rsidRDefault="00D178F0">
            <w:pPr>
              <w:spacing w:after="0"/>
              <w:ind w:left="135"/>
              <w:jc w:val="center"/>
            </w:pPr>
          </w:p>
        </w:tc>
        <w:tc>
          <w:tcPr>
            <w:tcW w:w="1768" w:type="dxa"/>
            <w:tcMar>
              <w:top w:w="50" w:type="dxa"/>
              <w:left w:w="100" w:type="dxa"/>
            </w:tcMar>
            <w:vAlign w:val="center"/>
          </w:tcPr>
          <w:p w:rsidR="00D178F0" w:rsidRDefault="00D178F0">
            <w:pPr>
              <w:spacing w:after="0"/>
              <w:ind w:left="135"/>
              <w:jc w:val="center"/>
            </w:pPr>
          </w:p>
        </w:tc>
        <w:tc>
          <w:tcPr>
            <w:tcW w:w="2599" w:type="dxa"/>
            <w:tcMar>
              <w:top w:w="50" w:type="dxa"/>
              <w:left w:w="100" w:type="dxa"/>
            </w:tcMar>
            <w:vAlign w:val="center"/>
          </w:tcPr>
          <w:p w:rsidR="00D178F0" w:rsidRDefault="003F67EE">
            <w:pPr>
              <w:spacing w:after="0"/>
              <w:ind w:left="135"/>
            </w:pPr>
            <w:hyperlink r:id="rId14">
              <w:r w:rsidR="00A86DF9">
                <w:rPr>
                  <w:rFonts w:ascii="Times New Roman" w:hAnsi="Times New Roman"/>
                  <w:color w:val="0000FF"/>
                  <w:u w:val="single"/>
                </w:rPr>
                <w:t>https://m.edsoo.ru/KQBD02J69</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ОБЩЕЕ КОЛИЧЕСТВО ЧАСОВ ПО ПРОГРАММЕ</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68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5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5 </w:t>
            </w:r>
          </w:p>
        </w:tc>
        <w:tc>
          <w:tcPr>
            <w:tcW w:w="2599" w:type="dxa"/>
            <w:tcMar>
              <w:top w:w="50" w:type="dxa"/>
              <w:left w:w="100" w:type="dxa"/>
            </w:tcMar>
            <w:vAlign w:val="center"/>
          </w:tcPr>
          <w:p w:rsidR="00D178F0" w:rsidRDefault="00D178F0"/>
        </w:tc>
      </w:tr>
    </w:tbl>
    <w:p w:rsidR="00D178F0" w:rsidRDefault="00D178F0">
      <w:pPr>
        <w:sectPr w:rsidR="00D178F0">
          <w:pgSz w:w="16383" w:h="11906" w:orient="landscape"/>
          <w:pgMar w:top="1134" w:right="850" w:bottom="1134" w:left="1701" w:header="720" w:footer="720" w:gutter="0"/>
          <w:cols w:space="720"/>
        </w:sectPr>
      </w:pPr>
    </w:p>
    <w:p w:rsidR="00D178F0" w:rsidRDefault="00A86DF9">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993"/>
        <w:gridCol w:w="4516"/>
        <w:gridCol w:w="1467"/>
        <w:gridCol w:w="1841"/>
        <w:gridCol w:w="1910"/>
        <w:gridCol w:w="3313"/>
      </w:tblGrid>
      <w:tr w:rsidR="00D178F0">
        <w:trPr>
          <w:trHeight w:val="144"/>
          <w:tblCellSpacing w:w="20" w:type="nil"/>
        </w:trPr>
        <w:tc>
          <w:tcPr>
            <w:tcW w:w="492"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 п/п </w:t>
            </w:r>
          </w:p>
          <w:p w:rsidR="00D178F0" w:rsidRDefault="00D178F0">
            <w:pPr>
              <w:spacing w:after="0"/>
              <w:ind w:left="135"/>
            </w:pPr>
          </w:p>
        </w:tc>
        <w:tc>
          <w:tcPr>
            <w:tcW w:w="3168"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Наименование разделов и тем программы </w:t>
            </w:r>
          </w:p>
          <w:p w:rsidR="00D178F0" w:rsidRDefault="00D178F0">
            <w:pPr>
              <w:spacing w:after="0"/>
              <w:ind w:left="135"/>
            </w:pPr>
          </w:p>
        </w:tc>
        <w:tc>
          <w:tcPr>
            <w:tcW w:w="0" w:type="auto"/>
            <w:gridSpan w:val="3"/>
            <w:tcMar>
              <w:top w:w="50" w:type="dxa"/>
              <w:left w:w="100" w:type="dxa"/>
            </w:tcMar>
            <w:vAlign w:val="center"/>
          </w:tcPr>
          <w:p w:rsidR="00D178F0" w:rsidRDefault="00A86DF9">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Электронные (цифровые) образовательные ресурсы </w:t>
            </w:r>
          </w:p>
          <w:p w:rsidR="00D178F0" w:rsidRDefault="00D178F0">
            <w:pPr>
              <w:spacing w:after="0"/>
              <w:ind w:left="135"/>
            </w:pPr>
          </w:p>
        </w:tc>
      </w:tr>
      <w:tr w:rsidR="00D178F0">
        <w:trPr>
          <w:trHeight w:val="144"/>
          <w:tblCellSpacing w:w="20" w:type="nil"/>
        </w:trPr>
        <w:tc>
          <w:tcPr>
            <w:tcW w:w="0" w:type="auto"/>
            <w:vMerge/>
            <w:tcBorders>
              <w:top w:val="nil"/>
            </w:tcBorders>
            <w:tcMar>
              <w:top w:w="50" w:type="dxa"/>
              <w:left w:w="100" w:type="dxa"/>
            </w:tcMar>
          </w:tcPr>
          <w:p w:rsidR="00D178F0" w:rsidRDefault="00D178F0"/>
        </w:tc>
        <w:tc>
          <w:tcPr>
            <w:tcW w:w="0" w:type="auto"/>
            <w:vMerge/>
            <w:tcBorders>
              <w:top w:val="nil"/>
            </w:tcBorders>
            <w:tcMar>
              <w:top w:w="50" w:type="dxa"/>
              <w:left w:w="100" w:type="dxa"/>
            </w:tcMar>
          </w:tcPr>
          <w:p w:rsidR="00D178F0" w:rsidRDefault="00D178F0"/>
        </w:tc>
        <w:tc>
          <w:tcPr>
            <w:tcW w:w="960"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Всего </w:t>
            </w:r>
          </w:p>
          <w:p w:rsidR="00D178F0" w:rsidRDefault="00D178F0">
            <w:pPr>
              <w:spacing w:after="0"/>
              <w:ind w:left="135"/>
            </w:pPr>
          </w:p>
        </w:tc>
        <w:tc>
          <w:tcPr>
            <w:tcW w:w="1680"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Контрольные работы </w:t>
            </w:r>
          </w:p>
          <w:p w:rsidR="00D178F0" w:rsidRDefault="00D178F0">
            <w:pPr>
              <w:spacing w:after="0"/>
              <w:ind w:left="135"/>
            </w:pPr>
          </w:p>
        </w:tc>
        <w:tc>
          <w:tcPr>
            <w:tcW w:w="1768"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Практические работы </w:t>
            </w:r>
          </w:p>
          <w:p w:rsidR="00D178F0" w:rsidRDefault="00D178F0">
            <w:pPr>
              <w:spacing w:after="0"/>
              <w:ind w:left="135"/>
            </w:pPr>
          </w:p>
        </w:tc>
        <w:tc>
          <w:tcPr>
            <w:tcW w:w="0" w:type="auto"/>
            <w:vMerge/>
            <w:tcBorders>
              <w:top w:val="nil"/>
            </w:tcBorders>
            <w:tcMar>
              <w:top w:w="50" w:type="dxa"/>
              <w:left w:w="100" w:type="dxa"/>
            </w:tcMa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t>Раздел 1.Вещество и химические реакции</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1.1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Повторение и углубление знаний основных разделов курса 8 класса</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5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15">
              <w:r w:rsidR="00A86DF9">
                <w:rPr>
                  <w:rFonts w:ascii="Times New Roman" w:hAnsi="Times New Roman"/>
                  <w:color w:val="0000FF"/>
                  <w:u w:val="single"/>
                </w:rPr>
                <w:t>https://m.edsoo.ru/EQETUT35Z</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1.2</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Основные закономерности химических реакций</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16">
              <w:r w:rsidR="00A86DF9">
                <w:rPr>
                  <w:rFonts w:ascii="Times New Roman" w:hAnsi="Times New Roman"/>
                  <w:color w:val="0000FF"/>
                  <w:u w:val="single"/>
                </w:rPr>
                <w:t>https://m.edsoo.ru/AFN4LWG7U</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1.3</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Электролитическая диссоциация. Химические реакции в растворах</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8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D178F0" w:rsidRDefault="003F67EE">
            <w:pPr>
              <w:spacing w:after="0"/>
              <w:ind w:left="135"/>
            </w:pPr>
            <w:hyperlink r:id="rId17">
              <w:r w:rsidR="00A86DF9">
                <w:rPr>
                  <w:rFonts w:ascii="Times New Roman" w:hAnsi="Times New Roman"/>
                  <w:color w:val="0000FF"/>
                  <w:u w:val="single"/>
                </w:rPr>
                <w:t>https://m.edsoo.ru/KODUR50VV</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t>Раздел 2.Неметаллы и их соединения</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химических элементов VIIА-группы. Галогены</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D178F0" w:rsidRDefault="003F67EE">
            <w:pPr>
              <w:spacing w:after="0"/>
              <w:ind w:left="135"/>
            </w:pPr>
            <w:hyperlink r:id="rId18">
              <w:r w:rsidR="00A86DF9">
                <w:rPr>
                  <w:rFonts w:ascii="Times New Roman" w:hAnsi="Times New Roman"/>
                  <w:color w:val="0000FF"/>
                  <w:u w:val="single"/>
                </w:rPr>
                <w:t>https://m.edsoo.ru/ZTN1F7OOI</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2.2</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химических элементов VIА-группы. Сера и её соединения</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19">
              <w:r w:rsidR="00A86DF9">
                <w:rPr>
                  <w:rFonts w:ascii="Times New Roman" w:hAnsi="Times New Roman"/>
                  <w:color w:val="0000FF"/>
                  <w:u w:val="single"/>
                </w:rPr>
                <w:t>https://m.edsoo.ru/P3DHMFB09</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2.3</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химических элементов VА-группы. Азот, фосфор и их соединения</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7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D178F0" w:rsidRDefault="003F67EE">
            <w:pPr>
              <w:spacing w:after="0"/>
              <w:ind w:left="135"/>
            </w:pPr>
            <w:hyperlink r:id="rId20">
              <w:r w:rsidR="00A86DF9">
                <w:rPr>
                  <w:rFonts w:ascii="Times New Roman" w:hAnsi="Times New Roman"/>
                  <w:color w:val="0000FF"/>
                  <w:u w:val="single"/>
                </w:rPr>
                <w:t>https://m.edsoo.ru/VOXD0UX2S</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2.4</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химических элементов IVА-группы. Углерод и кремний и их соединения</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8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 </w:t>
            </w:r>
          </w:p>
        </w:tc>
        <w:tc>
          <w:tcPr>
            <w:tcW w:w="2599" w:type="dxa"/>
            <w:tcMar>
              <w:top w:w="50" w:type="dxa"/>
              <w:left w:w="100" w:type="dxa"/>
            </w:tcMar>
            <w:vAlign w:val="center"/>
          </w:tcPr>
          <w:p w:rsidR="00D178F0" w:rsidRDefault="003F67EE">
            <w:pPr>
              <w:spacing w:after="0"/>
              <w:ind w:left="135"/>
            </w:pPr>
            <w:hyperlink r:id="rId21">
              <w:r w:rsidR="00A86DF9">
                <w:rPr>
                  <w:rFonts w:ascii="Times New Roman" w:hAnsi="Times New Roman"/>
                  <w:color w:val="0000FF"/>
                  <w:u w:val="single"/>
                </w:rPr>
                <w:t>https://m.edsoo.ru/JPJ2OOVJX</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25 </w:t>
            </w:r>
          </w:p>
        </w:tc>
        <w:tc>
          <w:tcPr>
            <w:tcW w:w="0" w:type="auto"/>
            <w:gridSpan w:val="3"/>
            <w:tcMar>
              <w:top w:w="50" w:type="dxa"/>
              <w:left w:w="100" w:type="dxa"/>
            </w:tcMar>
            <w:vAlign w:val="cente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lastRenderedPageBreak/>
              <w:t>Раздел 3.Металлы и их соединения</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3.1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Общие свойства металлов</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22">
              <w:r w:rsidR="00A86DF9">
                <w:rPr>
                  <w:rFonts w:ascii="Times New Roman" w:hAnsi="Times New Roman"/>
                  <w:color w:val="0000FF"/>
                  <w:u w:val="single"/>
                </w:rPr>
                <w:t>https://m.edsoo.ru/GHV2L6NJ8</w:t>
              </w:r>
            </w:hyperlink>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3.2</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Важнейшие металлы и их соединения</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16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 </w:t>
            </w:r>
          </w:p>
        </w:tc>
        <w:tc>
          <w:tcPr>
            <w:tcW w:w="2599" w:type="dxa"/>
            <w:tcMar>
              <w:top w:w="50" w:type="dxa"/>
              <w:left w:w="100" w:type="dxa"/>
            </w:tcMar>
            <w:vAlign w:val="center"/>
          </w:tcPr>
          <w:p w:rsidR="00D178F0" w:rsidRDefault="003F67EE">
            <w:pPr>
              <w:spacing w:after="0"/>
              <w:ind w:left="135"/>
            </w:pPr>
            <w:hyperlink r:id="rId23">
              <w:r w:rsidR="00A86DF9">
                <w:rPr>
                  <w:rFonts w:ascii="Times New Roman" w:hAnsi="Times New Roman"/>
                  <w:color w:val="0000FF"/>
                  <w:u w:val="single"/>
                </w:rPr>
                <w:t>https://m.edsoo.ru/EFKQW9HZI</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D178F0" w:rsidRDefault="00D178F0"/>
        </w:tc>
      </w:tr>
      <w:tr w:rsidR="00D178F0">
        <w:trPr>
          <w:trHeight w:val="144"/>
          <w:tblCellSpacing w:w="20" w:type="nil"/>
        </w:trPr>
        <w:tc>
          <w:tcPr>
            <w:tcW w:w="0" w:type="auto"/>
            <w:gridSpan w:val="6"/>
            <w:tcMar>
              <w:top w:w="50" w:type="dxa"/>
              <w:left w:w="100" w:type="dxa"/>
            </w:tcMar>
            <w:vAlign w:val="center"/>
          </w:tcPr>
          <w:p w:rsidR="00D178F0" w:rsidRDefault="00A86DF9">
            <w:pPr>
              <w:spacing w:after="0"/>
              <w:ind w:left="135"/>
            </w:pPr>
            <w:r>
              <w:rPr>
                <w:rFonts w:ascii="Times New Roman" w:hAnsi="Times New Roman"/>
                <w:b/>
                <w:color w:val="000000"/>
                <w:sz w:val="24"/>
              </w:rPr>
              <w:t>Раздел 4.Химия и окружающая среда</w:t>
            </w:r>
          </w:p>
        </w:tc>
      </w:tr>
      <w:tr w:rsidR="00D178F0">
        <w:trPr>
          <w:trHeight w:val="144"/>
          <w:tblCellSpacing w:w="20" w:type="nil"/>
        </w:trPr>
        <w:tc>
          <w:tcPr>
            <w:tcW w:w="492" w:type="dxa"/>
            <w:tcMar>
              <w:top w:w="50" w:type="dxa"/>
              <w:left w:w="100" w:type="dxa"/>
            </w:tcMar>
            <w:vAlign w:val="center"/>
          </w:tcPr>
          <w:p w:rsidR="00D178F0" w:rsidRDefault="00A86DF9">
            <w:pPr>
              <w:spacing w:after="0"/>
            </w:pPr>
            <w:r>
              <w:rPr>
                <w:rFonts w:ascii="Times New Roman" w:hAnsi="Times New Roman"/>
                <w:color w:val="000000"/>
                <w:sz w:val="24"/>
              </w:rPr>
              <w:t>4.1</w:t>
            </w:r>
          </w:p>
        </w:tc>
        <w:tc>
          <w:tcPr>
            <w:tcW w:w="3168" w:type="dxa"/>
            <w:tcMar>
              <w:top w:w="50" w:type="dxa"/>
              <w:left w:w="100" w:type="dxa"/>
            </w:tcMar>
            <w:vAlign w:val="center"/>
          </w:tcPr>
          <w:p w:rsidR="00D178F0" w:rsidRDefault="00A86DF9">
            <w:pPr>
              <w:spacing w:after="0"/>
              <w:ind w:left="135"/>
            </w:pPr>
            <w:r>
              <w:rPr>
                <w:rFonts w:ascii="Times New Roman" w:hAnsi="Times New Roman"/>
                <w:color w:val="000000"/>
                <w:sz w:val="24"/>
              </w:rPr>
              <w:t>Вещества и материалы в жизни человека</w:t>
            </w:r>
          </w:p>
        </w:tc>
        <w:tc>
          <w:tcPr>
            <w:tcW w:w="96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D178F0" w:rsidRDefault="00D178F0">
            <w:pPr>
              <w:spacing w:after="0"/>
              <w:ind w:left="135"/>
              <w:jc w:val="center"/>
            </w:pPr>
          </w:p>
        </w:tc>
        <w:tc>
          <w:tcPr>
            <w:tcW w:w="1768" w:type="dxa"/>
            <w:tcMar>
              <w:top w:w="50" w:type="dxa"/>
              <w:left w:w="100" w:type="dxa"/>
            </w:tcMar>
            <w:vAlign w:val="center"/>
          </w:tcPr>
          <w:p w:rsidR="00D178F0" w:rsidRDefault="00D178F0">
            <w:pPr>
              <w:spacing w:after="0"/>
              <w:ind w:left="135"/>
              <w:jc w:val="center"/>
            </w:pPr>
          </w:p>
        </w:tc>
        <w:tc>
          <w:tcPr>
            <w:tcW w:w="2599" w:type="dxa"/>
            <w:tcMar>
              <w:top w:w="50" w:type="dxa"/>
              <w:left w:w="100" w:type="dxa"/>
            </w:tcMar>
            <w:vAlign w:val="center"/>
          </w:tcPr>
          <w:p w:rsidR="00D178F0" w:rsidRDefault="003F67EE">
            <w:pPr>
              <w:spacing w:after="0"/>
              <w:ind w:left="135"/>
            </w:pPr>
            <w:hyperlink r:id="rId24">
              <w:r w:rsidR="00A86DF9">
                <w:rPr>
                  <w:rFonts w:ascii="Times New Roman" w:hAnsi="Times New Roman"/>
                  <w:color w:val="0000FF"/>
                  <w:u w:val="single"/>
                </w:rPr>
                <w:t>https://m.edsoo.ru/TFNBWEF7Y</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D178F0" w:rsidRDefault="00D178F0"/>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Резервное время</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D178F0" w:rsidRDefault="003F67EE">
            <w:pPr>
              <w:spacing w:after="0"/>
              <w:ind w:left="135"/>
            </w:pPr>
            <w:hyperlink r:id="rId25">
              <w:r w:rsidR="00A86DF9">
                <w:rPr>
                  <w:rFonts w:ascii="Times New Roman" w:hAnsi="Times New Roman"/>
                  <w:color w:val="0000FF"/>
                  <w:u w:val="single"/>
                </w:rPr>
                <w:t>https://m.edsoo.ru/FY5RY75R9</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ОБЩЕЕ КОЛИЧЕСТВО ЧАСОВ ПО ПРОГРАММЕ</w:t>
            </w:r>
          </w:p>
        </w:tc>
        <w:tc>
          <w:tcPr>
            <w:tcW w:w="1509"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68 </w:t>
            </w:r>
          </w:p>
        </w:tc>
        <w:tc>
          <w:tcPr>
            <w:tcW w:w="1680"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4 </w:t>
            </w:r>
          </w:p>
        </w:tc>
        <w:tc>
          <w:tcPr>
            <w:tcW w:w="176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7 </w:t>
            </w:r>
          </w:p>
        </w:tc>
        <w:tc>
          <w:tcPr>
            <w:tcW w:w="2599" w:type="dxa"/>
            <w:tcMar>
              <w:top w:w="50" w:type="dxa"/>
              <w:left w:w="100" w:type="dxa"/>
            </w:tcMar>
            <w:vAlign w:val="center"/>
          </w:tcPr>
          <w:p w:rsidR="00D178F0" w:rsidRDefault="00D178F0"/>
        </w:tc>
      </w:tr>
    </w:tbl>
    <w:p w:rsidR="00D178F0" w:rsidRDefault="00D178F0">
      <w:pPr>
        <w:sectPr w:rsidR="00D178F0">
          <w:pgSz w:w="16383" w:h="11906" w:orient="landscape"/>
          <w:pgMar w:top="1134" w:right="850" w:bottom="1134" w:left="1701" w:header="720" w:footer="720" w:gutter="0"/>
          <w:cols w:space="720"/>
        </w:sectPr>
      </w:pPr>
    </w:p>
    <w:p w:rsidR="00D178F0" w:rsidRDefault="00D178F0">
      <w:pPr>
        <w:sectPr w:rsidR="00D178F0">
          <w:pgSz w:w="16383" w:h="11906" w:orient="landscape"/>
          <w:pgMar w:top="1134" w:right="850" w:bottom="1134" w:left="1701" w:header="720" w:footer="720" w:gutter="0"/>
          <w:cols w:space="720"/>
        </w:sectPr>
      </w:pPr>
    </w:p>
    <w:p w:rsidR="00D178F0" w:rsidRDefault="00A86DF9">
      <w:pPr>
        <w:spacing w:after="0"/>
        <w:ind w:left="120"/>
      </w:pPr>
      <w:bookmarkStart w:id="10" w:name="block-94907816"/>
      <w:bookmarkEnd w:id="9"/>
      <w:r>
        <w:rPr>
          <w:rFonts w:ascii="Times New Roman" w:hAnsi="Times New Roman"/>
          <w:b/>
          <w:color w:val="000000"/>
          <w:sz w:val="28"/>
        </w:rPr>
        <w:lastRenderedPageBreak/>
        <w:t xml:space="preserve"> ПОУРОЧНОЕ ПЛАНИРОВАНИЕ </w:t>
      </w:r>
    </w:p>
    <w:p w:rsidR="00D178F0" w:rsidRDefault="00A86DF9">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09"/>
        <w:gridCol w:w="4601"/>
        <w:gridCol w:w="1407"/>
        <w:gridCol w:w="1841"/>
        <w:gridCol w:w="1910"/>
        <w:gridCol w:w="3472"/>
      </w:tblGrid>
      <w:tr w:rsidR="00D178F0">
        <w:trPr>
          <w:trHeight w:val="144"/>
          <w:tblCellSpacing w:w="20" w:type="nil"/>
        </w:trPr>
        <w:tc>
          <w:tcPr>
            <w:tcW w:w="443"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 п/п </w:t>
            </w:r>
          </w:p>
          <w:p w:rsidR="00D178F0" w:rsidRDefault="00D178F0">
            <w:pPr>
              <w:spacing w:after="0"/>
              <w:ind w:left="135"/>
            </w:pPr>
          </w:p>
        </w:tc>
        <w:tc>
          <w:tcPr>
            <w:tcW w:w="4048"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Тема урока </w:t>
            </w:r>
          </w:p>
          <w:p w:rsidR="00D178F0" w:rsidRDefault="00D178F0">
            <w:pPr>
              <w:spacing w:after="0"/>
              <w:ind w:left="135"/>
            </w:pPr>
          </w:p>
        </w:tc>
        <w:tc>
          <w:tcPr>
            <w:tcW w:w="0" w:type="auto"/>
            <w:gridSpan w:val="3"/>
            <w:tcMar>
              <w:top w:w="50" w:type="dxa"/>
              <w:left w:w="100" w:type="dxa"/>
            </w:tcMar>
            <w:vAlign w:val="center"/>
          </w:tcPr>
          <w:p w:rsidR="00D178F0" w:rsidRDefault="00A86DF9">
            <w:pPr>
              <w:spacing w:after="0"/>
            </w:pPr>
            <w:r>
              <w:rPr>
                <w:rFonts w:ascii="Times New Roman" w:hAnsi="Times New Roman"/>
                <w:b/>
                <w:color w:val="000000"/>
                <w:sz w:val="24"/>
              </w:rPr>
              <w:t>Количество часов</w:t>
            </w:r>
          </w:p>
        </w:tc>
        <w:tc>
          <w:tcPr>
            <w:tcW w:w="2109"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Электронные цифровые образовательные ресурсы </w:t>
            </w:r>
          </w:p>
          <w:p w:rsidR="00D178F0" w:rsidRDefault="00D178F0">
            <w:pPr>
              <w:spacing w:after="0"/>
              <w:ind w:left="135"/>
            </w:pPr>
          </w:p>
        </w:tc>
      </w:tr>
      <w:tr w:rsidR="00D178F0">
        <w:trPr>
          <w:trHeight w:val="144"/>
          <w:tblCellSpacing w:w="20" w:type="nil"/>
        </w:trPr>
        <w:tc>
          <w:tcPr>
            <w:tcW w:w="0" w:type="auto"/>
            <w:vMerge/>
            <w:tcBorders>
              <w:top w:val="nil"/>
            </w:tcBorders>
            <w:tcMar>
              <w:top w:w="50" w:type="dxa"/>
              <w:left w:w="100" w:type="dxa"/>
            </w:tcMar>
          </w:tcPr>
          <w:p w:rsidR="00D178F0" w:rsidRDefault="00D178F0"/>
        </w:tc>
        <w:tc>
          <w:tcPr>
            <w:tcW w:w="0" w:type="auto"/>
            <w:vMerge/>
            <w:tcBorders>
              <w:top w:val="nil"/>
            </w:tcBorders>
            <w:tcMar>
              <w:top w:w="50" w:type="dxa"/>
              <w:left w:w="100" w:type="dxa"/>
            </w:tcMar>
          </w:tcPr>
          <w:p w:rsidR="00D178F0" w:rsidRDefault="00D178F0"/>
        </w:tc>
        <w:tc>
          <w:tcPr>
            <w:tcW w:w="944"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Всего </w:t>
            </w:r>
          </w:p>
          <w:p w:rsidR="00D178F0" w:rsidRDefault="00D178F0">
            <w:pPr>
              <w:spacing w:after="0"/>
              <w:ind w:left="135"/>
            </w:pPr>
          </w:p>
        </w:tc>
        <w:tc>
          <w:tcPr>
            <w:tcW w:w="1661"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Контрольные работы </w:t>
            </w:r>
          </w:p>
          <w:p w:rsidR="00D178F0" w:rsidRDefault="00D178F0">
            <w:pPr>
              <w:spacing w:after="0"/>
              <w:ind w:left="135"/>
            </w:pPr>
          </w:p>
        </w:tc>
        <w:tc>
          <w:tcPr>
            <w:tcW w:w="1751"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Практические работы </w:t>
            </w:r>
          </w:p>
          <w:p w:rsidR="00D178F0" w:rsidRDefault="00D178F0">
            <w:pPr>
              <w:spacing w:after="0"/>
              <w:ind w:left="135"/>
            </w:pPr>
          </w:p>
        </w:tc>
        <w:tc>
          <w:tcPr>
            <w:tcW w:w="0" w:type="auto"/>
            <w:vMerge/>
            <w:tcBorders>
              <w:top w:val="nil"/>
            </w:tcBorders>
            <w:tcMar>
              <w:top w:w="50" w:type="dxa"/>
              <w:left w:w="100" w:type="dxa"/>
            </w:tcMar>
          </w:tcPr>
          <w:p w:rsidR="00D178F0" w:rsidRDefault="00D178F0"/>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Предмет химии. Роль химии в жизни человека. Тела и вещества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26">
              <w:r w:rsidR="00A86DF9">
                <w:rPr>
                  <w:rFonts w:ascii="Times New Roman" w:hAnsi="Times New Roman"/>
                  <w:color w:val="0000FF"/>
                  <w:u w:val="single"/>
                </w:rPr>
                <w:t>https://m.edsoo.ru/L62DS2CZR</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Понятие о методах познания в химии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27">
              <w:r w:rsidR="00A86DF9">
                <w:rPr>
                  <w:rFonts w:ascii="Times New Roman" w:hAnsi="Times New Roman"/>
                  <w:color w:val="0000FF"/>
                  <w:u w:val="single"/>
                </w:rPr>
                <w:t>https://m.edsoo.ru/9ZJAEW050</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1 «Правила работы в лаборатории и приёмы обращения с лабораторным оборудованием»</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109" w:type="dxa"/>
            <w:tcMar>
              <w:top w:w="50" w:type="dxa"/>
              <w:left w:w="100" w:type="dxa"/>
            </w:tcMar>
            <w:vAlign w:val="center"/>
          </w:tcPr>
          <w:p w:rsidR="00D178F0" w:rsidRDefault="003F67EE">
            <w:pPr>
              <w:spacing w:after="0"/>
              <w:ind w:left="135"/>
            </w:pPr>
            <w:hyperlink r:id="rId28">
              <w:r w:rsidR="00A86DF9">
                <w:rPr>
                  <w:rFonts w:ascii="Times New Roman" w:hAnsi="Times New Roman"/>
                  <w:color w:val="0000FF"/>
                  <w:u w:val="single"/>
                </w:rPr>
                <w:t>https://m.edsoo.ru/L5EW4353D</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Чистые вещества и смеси. Способы разделения смесей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29">
              <w:r w:rsidR="00A86DF9">
                <w:rPr>
                  <w:rFonts w:ascii="Times New Roman" w:hAnsi="Times New Roman"/>
                  <w:color w:val="0000FF"/>
                  <w:u w:val="single"/>
                </w:rPr>
                <w:t>https://m.edsoo.ru/6TME21FW8</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2 «Разделение смесей (на примере очистки поваренной соли)»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109" w:type="dxa"/>
            <w:tcMar>
              <w:top w:w="50" w:type="dxa"/>
              <w:left w:w="100" w:type="dxa"/>
            </w:tcMar>
            <w:vAlign w:val="center"/>
          </w:tcPr>
          <w:p w:rsidR="00D178F0" w:rsidRDefault="003F67EE">
            <w:pPr>
              <w:spacing w:after="0"/>
              <w:ind w:left="135"/>
            </w:pPr>
            <w:hyperlink r:id="rId30">
              <w:r w:rsidR="00A86DF9">
                <w:rPr>
                  <w:rFonts w:ascii="Times New Roman" w:hAnsi="Times New Roman"/>
                  <w:color w:val="0000FF"/>
                  <w:u w:val="single"/>
                </w:rPr>
                <w:t>https://m.edsoo.ru/K3LS5MCRY</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Атомы и молекулы</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1">
              <w:r w:rsidR="00A86DF9">
                <w:rPr>
                  <w:rFonts w:ascii="Times New Roman" w:hAnsi="Times New Roman"/>
                  <w:color w:val="0000FF"/>
                  <w:u w:val="single"/>
                </w:rPr>
                <w:t>https://m.edsoo.ru/BLS04WTB8</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Химические элементы. Знаки (символы) химических элементов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2">
              <w:r w:rsidR="00A86DF9">
                <w:rPr>
                  <w:rFonts w:ascii="Times New Roman" w:hAnsi="Times New Roman"/>
                  <w:color w:val="0000FF"/>
                  <w:u w:val="single"/>
                </w:rPr>
                <w:t>https://m.edsoo.ru/AH3D4DNAX</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Простые и сложные вещества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3">
              <w:r w:rsidR="00A86DF9">
                <w:rPr>
                  <w:rFonts w:ascii="Times New Roman" w:hAnsi="Times New Roman"/>
                  <w:color w:val="0000FF"/>
                  <w:u w:val="single"/>
                </w:rPr>
                <w:t>https://m.edsoo.ru/DXJBSTJ95</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9</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Атомно-молекулярное учение</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4">
              <w:r w:rsidR="00A86DF9">
                <w:rPr>
                  <w:rFonts w:ascii="Times New Roman" w:hAnsi="Times New Roman"/>
                  <w:color w:val="0000FF"/>
                  <w:u w:val="single"/>
                </w:rPr>
                <w:t>https://m.edsoo.ru/1MOBJ3QZ5</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10</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Закон постоянства состава веществ. Химическая формула. Валентность атомов химических элементов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5">
              <w:r w:rsidR="00A86DF9">
                <w:rPr>
                  <w:rFonts w:ascii="Times New Roman" w:hAnsi="Times New Roman"/>
                  <w:color w:val="0000FF"/>
                  <w:u w:val="single"/>
                </w:rPr>
                <w:t>https://m.edsoo.ru/IMC496FX6</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Относительная атомная масса. Относительная молекулярная масса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6">
              <w:r w:rsidR="00A86DF9">
                <w:rPr>
                  <w:rFonts w:ascii="Times New Roman" w:hAnsi="Times New Roman"/>
                  <w:color w:val="0000FF"/>
                  <w:u w:val="single"/>
                </w:rPr>
                <w:t>https://m.edsoo.ru/PIZPCIMDX</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lastRenderedPageBreak/>
              <w:t>12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Массовая доля химического элемента в соединении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7">
              <w:r w:rsidR="00A86DF9">
                <w:rPr>
                  <w:rFonts w:ascii="Times New Roman" w:hAnsi="Times New Roman"/>
                  <w:color w:val="0000FF"/>
                  <w:u w:val="single"/>
                </w:rPr>
                <w:t>https://m.edsoo.ru/GHV58QMVE</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Количество вещества. Моль. Молярная масса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8">
              <w:r w:rsidR="00A86DF9">
                <w:rPr>
                  <w:rFonts w:ascii="Times New Roman" w:hAnsi="Times New Roman"/>
                  <w:color w:val="0000FF"/>
                  <w:u w:val="single"/>
                </w:rPr>
                <w:t>https://m.edsoo.ru/368UNL5Y2</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Физические и химические явления. Химическая реакция</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39">
              <w:r w:rsidR="00A86DF9">
                <w:rPr>
                  <w:rFonts w:ascii="Times New Roman" w:hAnsi="Times New Roman"/>
                  <w:color w:val="0000FF"/>
                  <w:u w:val="single"/>
                </w:rPr>
                <w:t>https://m.edsoo.ru/YZM8S6ATH</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Признаки и условия протекания химических реакций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0">
              <w:r w:rsidR="00A86DF9">
                <w:rPr>
                  <w:rFonts w:ascii="Times New Roman" w:hAnsi="Times New Roman"/>
                  <w:color w:val="0000FF"/>
                  <w:u w:val="single"/>
                </w:rPr>
                <w:t>https://m.edsoo.ru/N6DVNJKQ5</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Закон сохранения массы веществ. Химические уравнения</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1">
              <w:r w:rsidR="00A86DF9">
                <w:rPr>
                  <w:rFonts w:ascii="Times New Roman" w:hAnsi="Times New Roman"/>
                  <w:color w:val="0000FF"/>
                  <w:u w:val="single"/>
                </w:rPr>
                <w:t>https://m.edsoo.ru/M8DS4IHVM</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Вычисления количества, массы вещества по уравнениям химических реакций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2">
              <w:r w:rsidR="00A86DF9">
                <w:rPr>
                  <w:rFonts w:ascii="Times New Roman" w:hAnsi="Times New Roman"/>
                  <w:color w:val="0000FF"/>
                  <w:u w:val="single"/>
                </w:rPr>
                <w:t>https://m.edsoo.ru/LUY9U3EQE</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Классификация химических реакций (соединения, разложения, замещения, обмена)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3">
              <w:r w:rsidR="00A86DF9">
                <w:rPr>
                  <w:rFonts w:ascii="Times New Roman" w:hAnsi="Times New Roman"/>
                  <w:color w:val="0000FF"/>
                  <w:u w:val="single"/>
                </w:rPr>
                <w:t>https://m.edsoo.ru/L48O7LAGB</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19</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М. В. Ломоносов — учёный-энциклопедист. Обобщение и систематизация знаний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D178F0">
            <w:pPr>
              <w:spacing w:after="0"/>
              <w:ind w:left="135"/>
              <w:jc w:val="center"/>
            </w:pPr>
          </w:p>
        </w:tc>
        <w:tc>
          <w:tcPr>
            <w:tcW w:w="1751" w:type="dxa"/>
            <w:tcMar>
              <w:top w:w="50" w:type="dxa"/>
              <w:left w:w="100" w:type="dxa"/>
            </w:tcMar>
            <w:vAlign w:val="center"/>
          </w:tcPr>
          <w:p w:rsidR="00D178F0" w:rsidRDefault="00D178F0">
            <w:pPr>
              <w:spacing w:after="0"/>
              <w:ind w:left="135"/>
              <w:jc w:val="center"/>
            </w:pPr>
          </w:p>
        </w:tc>
        <w:tc>
          <w:tcPr>
            <w:tcW w:w="2109" w:type="dxa"/>
            <w:tcMar>
              <w:top w:w="50" w:type="dxa"/>
              <w:left w:w="100" w:type="dxa"/>
            </w:tcMar>
            <w:vAlign w:val="center"/>
          </w:tcPr>
          <w:p w:rsidR="00D178F0" w:rsidRDefault="003F67EE">
            <w:pPr>
              <w:spacing w:after="0"/>
              <w:ind w:left="135"/>
            </w:pPr>
            <w:hyperlink r:id="rId44">
              <w:r w:rsidR="00A86DF9">
                <w:rPr>
                  <w:rFonts w:ascii="Times New Roman" w:hAnsi="Times New Roman"/>
                  <w:color w:val="0000FF"/>
                  <w:u w:val="single"/>
                </w:rPr>
                <w:t>https://m.edsoo.ru/P1WARH3AB</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20</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№1 по теме «Вещества и химические реакции»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51" w:type="dxa"/>
            <w:tcMar>
              <w:top w:w="50" w:type="dxa"/>
              <w:left w:w="100" w:type="dxa"/>
            </w:tcMar>
            <w:vAlign w:val="center"/>
          </w:tcPr>
          <w:p w:rsidR="00D178F0" w:rsidRDefault="00D178F0">
            <w:pPr>
              <w:spacing w:after="0"/>
              <w:ind w:left="135"/>
              <w:jc w:val="center"/>
            </w:pPr>
          </w:p>
        </w:tc>
        <w:tc>
          <w:tcPr>
            <w:tcW w:w="2109" w:type="dxa"/>
            <w:tcMar>
              <w:top w:w="50" w:type="dxa"/>
              <w:left w:w="100" w:type="dxa"/>
            </w:tcMar>
            <w:vAlign w:val="center"/>
          </w:tcPr>
          <w:p w:rsidR="00D178F0" w:rsidRDefault="003F67EE">
            <w:pPr>
              <w:spacing w:after="0"/>
              <w:ind w:left="135"/>
            </w:pPr>
            <w:hyperlink r:id="rId45">
              <w:r w:rsidR="00A86DF9">
                <w:rPr>
                  <w:rFonts w:ascii="Times New Roman" w:hAnsi="Times New Roman"/>
                  <w:color w:val="0000FF"/>
                  <w:u w:val="single"/>
                </w:rPr>
                <w:t>https://m.edsoo.ru/0N62SNERU</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Воздух — смесь газов. Состав воздуха. Кислород — элемент и простое вещество. Озон</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6">
              <w:r w:rsidR="00A86DF9">
                <w:rPr>
                  <w:rFonts w:ascii="Times New Roman" w:hAnsi="Times New Roman"/>
                  <w:color w:val="0000FF"/>
                  <w:u w:val="single"/>
                </w:rPr>
                <w:t>https://m.edsoo.ru/X0NONRN1P</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Физические и химические свойства кислорода (реакции окисления, горение). Понятие об оксидах</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7">
              <w:r w:rsidR="00A86DF9">
                <w:rPr>
                  <w:rFonts w:ascii="Times New Roman" w:hAnsi="Times New Roman"/>
                  <w:color w:val="0000FF"/>
                  <w:u w:val="single"/>
                </w:rPr>
                <w:t>https://m.edsoo.ru/FBS1JRKMB</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 xml:space="preserve">Способы получения кислорода в лаборатории и промышленности. </w:t>
            </w:r>
            <w:r>
              <w:rPr>
                <w:rFonts w:ascii="Times New Roman" w:hAnsi="Times New Roman"/>
                <w:color w:val="000000"/>
                <w:sz w:val="24"/>
              </w:rPr>
              <w:lastRenderedPageBreak/>
              <w:t>Применение кислорода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lastRenderedPageBreak/>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8">
              <w:r w:rsidR="00A86DF9">
                <w:rPr>
                  <w:rFonts w:ascii="Times New Roman" w:hAnsi="Times New Roman"/>
                  <w:color w:val="0000FF"/>
                  <w:u w:val="single"/>
                </w:rPr>
                <w:t>https://m.edsoo.ru/VJWB6A2RD</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lastRenderedPageBreak/>
              <w:t>24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Тепловой эффект химической реакции, понятие о термохимическом уравнении, экзо- и эндотермических реакциях</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49">
              <w:r w:rsidR="00A86DF9">
                <w:rPr>
                  <w:rFonts w:ascii="Times New Roman" w:hAnsi="Times New Roman"/>
                  <w:color w:val="0000FF"/>
                  <w:u w:val="single"/>
                </w:rPr>
                <w:t>https://m.edsoo.ru/PNMKJZHKX</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Топливо (нефть, уголь и метан). Загрязнение воздуха, способы его предотвращения</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0">
              <w:r w:rsidR="00A86DF9">
                <w:rPr>
                  <w:rFonts w:ascii="Times New Roman" w:hAnsi="Times New Roman"/>
                  <w:color w:val="0000FF"/>
                  <w:u w:val="single"/>
                </w:rPr>
                <w:t>https://m.edsoo.ru/U5NY5UUW2</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3 по теме «Получение и собирание кислорода, изучение его свойств»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109" w:type="dxa"/>
            <w:tcMar>
              <w:top w:w="50" w:type="dxa"/>
              <w:left w:w="100" w:type="dxa"/>
            </w:tcMar>
            <w:vAlign w:val="center"/>
          </w:tcPr>
          <w:p w:rsidR="00D178F0" w:rsidRDefault="003F67EE">
            <w:pPr>
              <w:spacing w:after="0"/>
              <w:ind w:left="135"/>
            </w:pPr>
            <w:hyperlink r:id="rId51">
              <w:r w:rsidR="00A86DF9">
                <w:rPr>
                  <w:rFonts w:ascii="Times New Roman" w:hAnsi="Times New Roman"/>
                  <w:color w:val="0000FF"/>
                  <w:u w:val="single"/>
                </w:rPr>
                <w:t>https://m.edsoo.ru/5516UHX3R</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Водород — элемент и простое вещество. Нахождение в природе</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2">
              <w:r w:rsidR="00A86DF9">
                <w:rPr>
                  <w:rFonts w:ascii="Times New Roman" w:hAnsi="Times New Roman"/>
                  <w:color w:val="0000FF"/>
                  <w:u w:val="single"/>
                </w:rPr>
                <w:t>https://m.edsoo.ru/WD392ACWB</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Физические и химические свойства водорода. Применение водорода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3">
              <w:r w:rsidR="00A86DF9">
                <w:rPr>
                  <w:rFonts w:ascii="Times New Roman" w:hAnsi="Times New Roman"/>
                  <w:color w:val="0000FF"/>
                  <w:u w:val="single"/>
                </w:rPr>
                <w:t>https://m.edsoo.ru/0SZ28459R</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29</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Понятие о кислотах и солях</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4">
              <w:r w:rsidR="00A86DF9">
                <w:rPr>
                  <w:rFonts w:ascii="Times New Roman" w:hAnsi="Times New Roman"/>
                  <w:color w:val="0000FF"/>
                  <w:u w:val="single"/>
                </w:rPr>
                <w:t>https://m.edsoo.ru/TMWNIVC43</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30</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Способы получения водорода в лаборатории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5">
              <w:r w:rsidR="00A86DF9">
                <w:rPr>
                  <w:rFonts w:ascii="Times New Roman" w:hAnsi="Times New Roman"/>
                  <w:color w:val="0000FF"/>
                  <w:u w:val="single"/>
                </w:rPr>
                <w:t>https://m.edsoo.ru/C9TO9UCIP</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4 по теме «Получение и собирание водорода, изучение его свойств»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109" w:type="dxa"/>
            <w:tcMar>
              <w:top w:w="50" w:type="dxa"/>
              <w:left w:w="100" w:type="dxa"/>
            </w:tcMar>
            <w:vAlign w:val="center"/>
          </w:tcPr>
          <w:p w:rsidR="00D178F0" w:rsidRDefault="003F67EE">
            <w:pPr>
              <w:spacing w:after="0"/>
              <w:ind w:left="135"/>
            </w:pPr>
            <w:hyperlink r:id="rId56">
              <w:r w:rsidR="00A86DF9">
                <w:rPr>
                  <w:rFonts w:ascii="Times New Roman" w:hAnsi="Times New Roman"/>
                  <w:color w:val="0000FF"/>
                  <w:u w:val="single"/>
                </w:rPr>
                <w:t>https://m.edsoo.ru/SS3WAX33K</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Молярный объём газов. Закон Авогадро</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7">
              <w:r w:rsidR="00A86DF9">
                <w:rPr>
                  <w:rFonts w:ascii="Times New Roman" w:hAnsi="Times New Roman"/>
                  <w:color w:val="0000FF"/>
                  <w:u w:val="single"/>
                </w:rPr>
                <w:t>https://m.edsoo.ru/M3KSO1QDQ</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Вычисления объёма, количества вещества газа по его известному количеству вещества или объёму</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8">
              <w:r w:rsidR="00A86DF9">
                <w:rPr>
                  <w:rFonts w:ascii="Times New Roman" w:hAnsi="Times New Roman"/>
                  <w:color w:val="0000FF"/>
                  <w:u w:val="single"/>
                </w:rPr>
                <w:t>https://m.edsoo.ru/MXGOY3O4M</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Вычисления объёмов газов по уравнению реакции на основе закона объёмных отношений газов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59">
              <w:r w:rsidR="00A86DF9">
                <w:rPr>
                  <w:rFonts w:ascii="Times New Roman" w:hAnsi="Times New Roman"/>
                  <w:color w:val="0000FF"/>
                  <w:u w:val="single"/>
                </w:rPr>
                <w:t>https://m.edsoo.ru/9TQ8AXABY</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Физические и химические свойства воды</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0">
              <w:r w:rsidR="00A86DF9">
                <w:rPr>
                  <w:rFonts w:ascii="Times New Roman" w:hAnsi="Times New Roman"/>
                  <w:color w:val="0000FF"/>
                  <w:u w:val="single"/>
                </w:rPr>
                <w:t>https://m.edsoo.ru/7AOGFZK4R</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lastRenderedPageBreak/>
              <w:t>36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Состав оснований. Понятие об индикаторах</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1">
              <w:r w:rsidR="00A86DF9">
                <w:rPr>
                  <w:rFonts w:ascii="Times New Roman" w:hAnsi="Times New Roman"/>
                  <w:color w:val="0000FF"/>
                  <w:u w:val="single"/>
                </w:rPr>
                <w:t>https://m.edsoo.ru/IXB2W6IVL</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Вода как растворитель. Насыщенные и ненасыщенные растворы. Массовая доля вещества в растворе</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D178F0">
            <w:pPr>
              <w:spacing w:after="0"/>
              <w:ind w:left="135"/>
              <w:jc w:val="center"/>
            </w:pPr>
          </w:p>
        </w:tc>
        <w:tc>
          <w:tcPr>
            <w:tcW w:w="2109" w:type="dxa"/>
            <w:tcMar>
              <w:top w:w="50" w:type="dxa"/>
              <w:left w:w="100" w:type="dxa"/>
            </w:tcMar>
            <w:vAlign w:val="center"/>
          </w:tcPr>
          <w:p w:rsidR="00D178F0" w:rsidRDefault="003F67EE">
            <w:pPr>
              <w:spacing w:after="0"/>
              <w:ind w:left="135"/>
            </w:pPr>
            <w:hyperlink r:id="rId62">
              <w:r w:rsidR="00A86DF9">
                <w:rPr>
                  <w:rFonts w:ascii="Times New Roman" w:hAnsi="Times New Roman"/>
                  <w:color w:val="0000FF"/>
                  <w:u w:val="single"/>
                </w:rPr>
                <w:t>https://m.edsoo.ru/MKHXP0FH4</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5 по теме «Приготовление растворов с определённой массовой долей растворённого вещества»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109" w:type="dxa"/>
            <w:tcMar>
              <w:top w:w="50" w:type="dxa"/>
              <w:left w:w="100" w:type="dxa"/>
            </w:tcMar>
            <w:vAlign w:val="center"/>
          </w:tcPr>
          <w:p w:rsidR="00D178F0" w:rsidRDefault="003F67EE">
            <w:pPr>
              <w:spacing w:after="0"/>
              <w:ind w:left="135"/>
            </w:pPr>
            <w:hyperlink r:id="rId63">
              <w:r w:rsidR="00A86DF9">
                <w:rPr>
                  <w:rFonts w:ascii="Times New Roman" w:hAnsi="Times New Roman"/>
                  <w:color w:val="0000FF"/>
                  <w:u w:val="single"/>
                </w:rPr>
                <w:t>https://m.edsoo.ru/WXUKPAUOA</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39</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№2 по теме «Кислород. Водород. Вода»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4">
              <w:r w:rsidR="00A86DF9">
                <w:rPr>
                  <w:rFonts w:ascii="Times New Roman" w:hAnsi="Times New Roman"/>
                  <w:color w:val="0000FF"/>
                  <w:u w:val="single"/>
                </w:rPr>
                <w:t>https://m.edsoo.ru/JM7935DRY</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40</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Оксиды: состав, классификация, номенклатура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5">
              <w:r w:rsidR="00A86DF9">
                <w:rPr>
                  <w:rFonts w:ascii="Times New Roman" w:hAnsi="Times New Roman"/>
                  <w:color w:val="0000FF"/>
                  <w:u w:val="single"/>
                </w:rPr>
                <w:t>https://m.edsoo.ru/5TFSJJNAY</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Получение и химические свойства кислотных, основных и амфотерных оксидов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6">
              <w:r w:rsidR="00A86DF9">
                <w:rPr>
                  <w:rFonts w:ascii="Times New Roman" w:hAnsi="Times New Roman"/>
                  <w:color w:val="0000FF"/>
                  <w:u w:val="single"/>
                </w:rPr>
                <w:t>https://m.edsoo.ru/8JAZ9YWS2</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Основания: состав, классификация, номенклатура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7">
              <w:r w:rsidR="00A86DF9">
                <w:rPr>
                  <w:rFonts w:ascii="Times New Roman" w:hAnsi="Times New Roman"/>
                  <w:color w:val="0000FF"/>
                  <w:u w:val="single"/>
                </w:rPr>
                <w:t>https://m.edsoo.ru/5U397HU5C</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Получение и химические свойства оснований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8">
              <w:r w:rsidR="00A86DF9">
                <w:rPr>
                  <w:rFonts w:ascii="Times New Roman" w:hAnsi="Times New Roman"/>
                  <w:color w:val="0000FF"/>
                  <w:u w:val="single"/>
                </w:rPr>
                <w:t>https://m.edsoo.ru/GD9A28ROE</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Кислоты: состав, классификация, номенклатура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69">
              <w:r w:rsidR="00A86DF9">
                <w:rPr>
                  <w:rFonts w:ascii="Times New Roman" w:hAnsi="Times New Roman"/>
                  <w:color w:val="0000FF"/>
                  <w:u w:val="single"/>
                </w:rPr>
                <w:t>https://m.edsoo.ru/Q6U4WEBK7</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Получение и химические свойства кислот</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0">
              <w:r w:rsidR="00A86DF9">
                <w:rPr>
                  <w:rFonts w:ascii="Times New Roman" w:hAnsi="Times New Roman"/>
                  <w:color w:val="0000FF"/>
                  <w:u w:val="single"/>
                </w:rPr>
                <w:t>https://m.edsoo.ru/Z2GCRN45W</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Соли (средние): номенклатура, способы получения, химические свойства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1">
              <w:r w:rsidR="00A86DF9">
                <w:rPr>
                  <w:rFonts w:ascii="Times New Roman" w:hAnsi="Times New Roman"/>
                  <w:color w:val="0000FF"/>
                  <w:u w:val="single"/>
                </w:rPr>
                <w:t>https://m.edsoo.ru/JSNUIM9TJ</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 xml:space="preserve">Практическая работа № 6. Решение экспериментальных задач по теме </w:t>
            </w:r>
            <w:r>
              <w:rPr>
                <w:rFonts w:ascii="Times New Roman" w:hAnsi="Times New Roman"/>
                <w:color w:val="000000"/>
                <w:sz w:val="24"/>
              </w:rPr>
              <w:lastRenderedPageBreak/>
              <w:t>«Основные классы неорганических соединений»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lastRenderedPageBreak/>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109" w:type="dxa"/>
            <w:tcMar>
              <w:top w:w="50" w:type="dxa"/>
              <w:left w:w="100" w:type="dxa"/>
            </w:tcMar>
            <w:vAlign w:val="center"/>
          </w:tcPr>
          <w:p w:rsidR="00D178F0" w:rsidRDefault="003F67EE">
            <w:pPr>
              <w:spacing w:after="0"/>
              <w:ind w:left="135"/>
            </w:pPr>
            <w:hyperlink r:id="rId72">
              <w:r w:rsidR="00A86DF9">
                <w:rPr>
                  <w:rFonts w:ascii="Times New Roman" w:hAnsi="Times New Roman"/>
                  <w:color w:val="0000FF"/>
                  <w:u w:val="single"/>
                </w:rPr>
                <w:t>https://m.edsoo.ru/58D13JF7V</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lastRenderedPageBreak/>
              <w:t>48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Генетическая связь между классами неорганических соединений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3">
              <w:r w:rsidR="00A86DF9">
                <w:rPr>
                  <w:rFonts w:ascii="Times New Roman" w:hAnsi="Times New Roman"/>
                  <w:color w:val="0000FF"/>
                  <w:u w:val="single"/>
                </w:rPr>
                <w:t>https://m.edsoo.ru/YDS6ZRE31</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49</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Обобщение и систематизация знаний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4">
              <w:r w:rsidR="00A86DF9">
                <w:rPr>
                  <w:rFonts w:ascii="Times New Roman" w:hAnsi="Times New Roman"/>
                  <w:color w:val="0000FF"/>
                  <w:u w:val="single"/>
                </w:rPr>
                <w:t>https://m.edsoo.ru/S7BUOEEYN</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50</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№3 по теме "Основные классы неорганических соединений"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5">
              <w:r w:rsidR="00A86DF9">
                <w:rPr>
                  <w:rFonts w:ascii="Times New Roman" w:hAnsi="Times New Roman"/>
                  <w:color w:val="0000FF"/>
                  <w:u w:val="single"/>
                </w:rPr>
                <w:t>https://m.edsoo.ru/AFA7IDULD</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Первые попытки классификации химических элементов. Понятие о группах сходных элементов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6">
              <w:r w:rsidR="00A86DF9">
                <w:rPr>
                  <w:rFonts w:ascii="Times New Roman" w:hAnsi="Times New Roman"/>
                  <w:color w:val="0000FF"/>
                  <w:u w:val="single"/>
                </w:rPr>
                <w:t>https://m.edsoo.ru/C0V3CC214</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Периодический закон и Периодическая система химических элементов Д. И. Менделеева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7">
              <w:r w:rsidR="00A86DF9">
                <w:rPr>
                  <w:rFonts w:ascii="Times New Roman" w:hAnsi="Times New Roman"/>
                  <w:color w:val="0000FF"/>
                  <w:u w:val="single"/>
                </w:rPr>
                <w:t>https://m.edsoo.ru/X9F1NR3U8</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Периоды, группы, подгруппы</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8">
              <w:r w:rsidR="00A86DF9">
                <w:rPr>
                  <w:rFonts w:ascii="Times New Roman" w:hAnsi="Times New Roman"/>
                  <w:color w:val="0000FF"/>
                  <w:u w:val="single"/>
                </w:rPr>
                <w:t>https://m.edsoo.ru/NQMWWJRXN</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Строение атомов. Состав атомных ядер. Изотопы</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79">
              <w:r w:rsidR="00A86DF9">
                <w:rPr>
                  <w:rFonts w:ascii="Times New Roman" w:hAnsi="Times New Roman"/>
                  <w:color w:val="0000FF"/>
                  <w:u w:val="single"/>
                </w:rPr>
                <w:t>https://m.edsoo.ru/IMUD0MR5H</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Строение электронных оболочек атомов элементов Периодической системы Д. И. Менделеева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0">
              <w:r w:rsidR="00A86DF9">
                <w:rPr>
                  <w:rFonts w:ascii="Times New Roman" w:hAnsi="Times New Roman"/>
                  <w:color w:val="0000FF"/>
                  <w:u w:val="single"/>
                </w:rPr>
                <w:t>https://m.edsoo.ru/T95YNV8B2</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Характеристика химического элемента по его положению в Периодической системе Д. И. Менделеева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1">
              <w:r w:rsidR="00A86DF9">
                <w:rPr>
                  <w:rFonts w:ascii="Times New Roman" w:hAnsi="Times New Roman"/>
                  <w:color w:val="0000FF"/>
                  <w:u w:val="single"/>
                </w:rPr>
                <w:t>https://m.edsoo.ru/YIP04OMDX</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Значение Периодического закона для развития науки и практики. Д. И. Менделеев — учёный, педагог и гражданин</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2">
              <w:r w:rsidR="00A86DF9">
                <w:rPr>
                  <w:rFonts w:ascii="Times New Roman" w:hAnsi="Times New Roman"/>
                  <w:color w:val="0000FF"/>
                  <w:u w:val="single"/>
                </w:rPr>
                <w:t>https://m.edsoo.ru/SZD8XE00P</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58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 xml:space="preserve">Резервный урок. Обобщение и </w:t>
            </w:r>
            <w:r>
              <w:rPr>
                <w:rFonts w:ascii="Times New Roman" w:hAnsi="Times New Roman"/>
                <w:color w:val="000000"/>
                <w:sz w:val="24"/>
              </w:rPr>
              <w:lastRenderedPageBreak/>
              <w:t>систематизация знаний / Всероссийская проверочная работа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lastRenderedPageBreak/>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3">
              <w:r w:rsidR="00A86DF9">
                <w:rPr>
                  <w:rFonts w:ascii="Times New Roman" w:hAnsi="Times New Roman"/>
                  <w:color w:val="0000FF"/>
                  <w:u w:val="single"/>
                </w:rPr>
                <w:t>https://m.edsoo.ru/ZCQTRP08Y</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lastRenderedPageBreak/>
              <w:t>59</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№4 по теме «Строение атома. Химическая связь» / Всероссийская проверочная работа</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4">
              <w:r w:rsidR="00A86DF9">
                <w:rPr>
                  <w:rFonts w:ascii="Times New Roman" w:hAnsi="Times New Roman"/>
                  <w:color w:val="0000FF"/>
                  <w:u w:val="single"/>
                </w:rPr>
                <w:t>https://m.edsoo.ru/FTIZF99WF</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60</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Электроотрицательность атомов химических элементов</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5">
              <w:r w:rsidR="00A86DF9">
                <w:rPr>
                  <w:rFonts w:ascii="Times New Roman" w:hAnsi="Times New Roman"/>
                  <w:color w:val="0000FF"/>
                  <w:u w:val="single"/>
                </w:rPr>
                <w:t>https://m.edsoo.ru/HZA11OED8</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61</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Ионная химическая связь</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6">
              <w:r w:rsidR="00A86DF9">
                <w:rPr>
                  <w:rFonts w:ascii="Times New Roman" w:hAnsi="Times New Roman"/>
                  <w:color w:val="0000FF"/>
                  <w:u w:val="single"/>
                </w:rPr>
                <w:t>https://m.edsoo.ru/3SY1RJKVI</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62</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Ковалентная полярная химическая связь</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7">
              <w:r w:rsidR="00A86DF9">
                <w:rPr>
                  <w:rFonts w:ascii="Times New Roman" w:hAnsi="Times New Roman"/>
                  <w:color w:val="0000FF"/>
                  <w:u w:val="single"/>
                </w:rPr>
                <w:t>https://m.edsoo.ru/EOL3MT2AE</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63</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Ковалентная неполярная химическая связь</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8">
              <w:r w:rsidR="00A86DF9">
                <w:rPr>
                  <w:rFonts w:ascii="Times New Roman" w:hAnsi="Times New Roman"/>
                  <w:color w:val="0000FF"/>
                  <w:u w:val="single"/>
                </w:rPr>
                <w:t>https://m.edsoo.ru/9YVR3FUXI</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64</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Степень окисления</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89">
              <w:r w:rsidR="00A86DF9">
                <w:rPr>
                  <w:rFonts w:ascii="Times New Roman" w:hAnsi="Times New Roman"/>
                  <w:color w:val="0000FF"/>
                  <w:u w:val="single"/>
                </w:rPr>
                <w:t>https://m.edsoo.ru/RA6CVXM66</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65</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Окислительно-восстановительные реакции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90">
              <w:r w:rsidR="00A86DF9">
                <w:rPr>
                  <w:rFonts w:ascii="Times New Roman" w:hAnsi="Times New Roman"/>
                  <w:color w:val="0000FF"/>
                  <w:u w:val="single"/>
                </w:rPr>
                <w:t>https://m.edsoo.ru/ZXNCA7DOZ</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66</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Окислители и восстановители</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91">
              <w:r w:rsidR="00A86DF9">
                <w:rPr>
                  <w:rFonts w:ascii="Times New Roman" w:hAnsi="Times New Roman"/>
                  <w:color w:val="0000FF"/>
                  <w:u w:val="single"/>
                </w:rPr>
                <w:t>https://m.edsoo.ru/QPS46Z5PU</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67</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Резервный урок. Обобщение и систематизация знаний по теме «Строение атома. Химическая связь»</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92">
              <w:r w:rsidR="00A86DF9">
                <w:rPr>
                  <w:rFonts w:ascii="Times New Roman" w:hAnsi="Times New Roman"/>
                  <w:color w:val="0000FF"/>
                  <w:u w:val="single"/>
                </w:rPr>
                <w:t>https://m.edsoo.ru/4RH7M35NF</w:t>
              </w:r>
            </w:hyperlink>
          </w:p>
        </w:tc>
      </w:tr>
      <w:tr w:rsidR="00D178F0">
        <w:trPr>
          <w:trHeight w:val="144"/>
          <w:tblCellSpacing w:w="20" w:type="nil"/>
        </w:trPr>
        <w:tc>
          <w:tcPr>
            <w:tcW w:w="443" w:type="dxa"/>
            <w:tcMar>
              <w:top w:w="50" w:type="dxa"/>
              <w:left w:w="100" w:type="dxa"/>
            </w:tcMar>
            <w:vAlign w:val="center"/>
          </w:tcPr>
          <w:p w:rsidR="00D178F0" w:rsidRDefault="00A86DF9">
            <w:pPr>
              <w:spacing w:after="0"/>
            </w:pPr>
            <w:r>
              <w:rPr>
                <w:rFonts w:ascii="Times New Roman" w:hAnsi="Times New Roman"/>
                <w:color w:val="000000"/>
                <w:sz w:val="24"/>
              </w:rPr>
              <w:t>68</w:t>
            </w:r>
          </w:p>
        </w:tc>
        <w:tc>
          <w:tcPr>
            <w:tcW w:w="4048" w:type="dxa"/>
            <w:tcMar>
              <w:top w:w="50" w:type="dxa"/>
              <w:left w:w="100" w:type="dxa"/>
            </w:tcMar>
            <w:vAlign w:val="center"/>
          </w:tcPr>
          <w:p w:rsidR="00D178F0" w:rsidRDefault="00A86DF9">
            <w:pPr>
              <w:spacing w:after="0"/>
              <w:ind w:left="135"/>
            </w:pPr>
            <w:r>
              <w:rPr>
                <w:rFonts w:ascii="Times New Roman" w:hAnsi="Times New Roman"/>
                <w:color w:val="000000"/>
                <w:sz w:val="24"/>
              </w:rPr>
              <w:t>Резервный урок. Обобщение и систематизация знаний</w:t>
            </w:r>
          </w:p>
        </w:tc>
        <w:tc>
          <w:tcPr>
            <w:tcW w:w="94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109" w:type="dxa"/>
            <w:tcMar>
              <w:top w:w="50" w:type="dxa"/>
              <w:left w:w="100" w:type="dxa"/>
            </w:tcMar>
            <w:vAlign w:val="center"/>
          </w:tcPr>
          <w:p w:rsidR="00D178F0" w:rsidRDefault="003F67EE">
            <w:pPr>
              <w:spacing w:after="0"/>
              <w:ind w:left="135"/>
            </w:pPr>
            <w:hyperlink r:id="rId93">
              <w:r w:rsidR="00A86DF9">
                <w:rPr>
                  <w:rFonts w:ascii="Times New Roman" w:hAnsi="Times New Roman"/>
                  <w:color w:val="0000FF"/>
                  <w:u w:val="single"/>
                </w:rPr>
                <w:t>https://m.edsoo.ru/7DNRBZ948</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ОБЩЕЕ КОЛИЧЕСТВО ЧАСОВ ПО ПРОГРАММЕ</w:t>
            </w:r>
          </w:p>
        </w:tc>
        <w:tc>
          <w:tcPr>
            <w:tcW w:w="1483"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68 </w:t>
            </w:r>
          </w:p>
        </w:tc>
        <w:tc>
          <w:tcPr>
            <w:tcW w:w="166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5 </w:t>
            </w:r>
          </w:p>
        </w:tc>
        <w:tc>
          <w:tcPr>
            <w:tcW w:w="1751"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 </w:t>
            </w:r>
          </w:p>
        </w:tc>
        <w:tc>
          <w:tcPr>
            <w:tcW w:w="0" w:type="auto"/>
            <w:tcMar>
              <w:top w:w="50" w:type="dxa"/>
              <w:left w:w="100" w:type="dxa"/>
            </w:tcMar>
            <w:vAlign w:val="center"/>
          </w:tcPr>
          <w:p w:rsidR="00D178F0" w:rsidRDefault="00D178F0"/>
        </w:tc>
      </w:tr>
    </w:tbl>
    <w:p w:rsidR="00D178F0" w:rsidRDefault="00D178F0">
      <w:pPr>
        <w:sectPr w:rsidR="00D178F0">
          <w:pgSz w:w="16383" w:h="11906" w:orient="landscape"/>
          <w:pgMar w:top="1134" w:right="850" w:bottom="1134" w:left="1701" w:header="720" w:footer="720" w:gutter="0"/>
          <w:cols w:space="720"/>
        </w:sectPr>
      </w:pPr>
    </w:p>
    <w:p w:rsidR="00D178F0" w:rsidRDefault="00A86DF9">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933"/>
        <w:gridCol w:w="4425"/>
        <w:gridCol w:w="1532"/>
        <w:gridCol w:w="1841"/>
        <w:gridCol w:w="1910"/>
        <w:gridCol w:w="3399"/>
      </w:tblGrid>
      <w:tr w:rsidR="00D178F0">
        <w:trPr>
          <w:trHeight w:val="144"/>
          <w:tblCellSpacing w:w="20" w:type="nil"/>
        </w:trPr>
        <w:tc>
          <w:tcPr>
            <w:tcW w:w="495"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 п/п </w:t>
            </w:r>
          </w:p>
          <w:p w:rsidR="00D178F0" w:rsidRDefault="00D178F0">
            <w:pPr>
              <w:spacing w:after="0"/>
              <w:ind w:left="135"/>
            </w:pPr>
          </w:p>
        </w:tc>
        <w:tc>
          <w:tcPr>
            <w:tcW w:w="3344"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Тема урока </w:t>
            </w:r>
          </w:p>
          <w:p w:rsidR="00D178F0" w:rsidRDefault="00D178F0">
            <w:pPr>
              <w:spacing w:after="0"/>
              <w:ind w:left="135"/>
            </w:pPr>
          </w:p>
        </w:tc>
        <w:tc>
          <w:tcPr>
            <w:tcW w:w="0" w:type="auto"/>
            <w:gridSpan w:val="3"/>
            <w:tcMar>
              <w:top w:w="50" w:type="dxa"/>
              <w:left w:w="100" w:type="dxa"/>
            </w:tcMar>
            <w:vAlign w:val="center"/>
          </w:tcPr>
          <w:p w:rsidR="00D178F0" w:rsidRDefault="00A86DF9">
            <w:pPr>
              <w:spacing w:after="0"/>
            </w:pPr>
            <w:r>
              <w:rPr>
                <w:rFonts w:ascii="Times New Roman" w:hAnsi="Times New Roman"/>
                <w:b/>
                <w:color w:val="000000"/>
                <w:sz w:val="24"/>
              </w:rPr>
              <w:t>Количество часов</w:t>
            </w:r>
          </w:p>
        </w:tc>
        <w:tc>
          <w:tcPr>
            <w:tcW w:w="2214" w:type="dxa"/>
            <w:vMerge w:val="restart"/>
            <w:tcMar>
              <w:top w:w="50" w:type="dxa"/>
              <w:left w:w="100" w:type="dxa"/>
            </w:tcMar>
            <w:vAlign w:val="center"/>
          </w:tcPr>
          <w:p w:rsidR="00D178F0" w:rsidRDefault="00A86DF9">
            <w:pPr>
              <w:spacing w:after="0"/>
              <w:ind w:left="135"/>
            </w:pPr>
            <w:r>
              <w:rPr>
                <w:rFonts w:ascii="Times New Roman" w:hAnsi="Times New Roman"/>
                <w:b/>
                <w:color w:val="000000"/>
                <w:sz w:val="24"/>
              </w:rPr>
              <w:t xml:space="preserve">Электронные цифровые образовательные ресурсы </w:t>
            </w:r>
          </w:p>
          <w:p w:rsidR="00D178F0" w:rsidRDefault="00D178F0">
            <w:pPr>
              <w:spacing w:after="0"/>
              <w:ind w:left="135"/>
            </w:pPr>
          </w:p>
        </w:tc>
      </w:tr>
      <w:tr w:rsidR="00D178F0">
        <w:trPr>
          <w:trHeight w:val="144"/>
          <w:tblCellSpacing w:w="20" w:type="nil"/>
        </w:trPr>
        <w:tc>
          <w:tcPr>
            <w:tcW w:w="0" w:type="auto"/>
            <w:vMerge/>
            <w:tcBorders>
              <w:top w:val="nil"/>
            </w:tcBorders>
            <w:tcMar>
              <w:top w:w="50" w:type="dxa"/>
              <w:left w:w="100" w:type="dxa"/>
            </w:tcMar>
          </w:tcPr>
          <w:p w:rsidR="00D178F0" w:rsidRDefault="00D178F0"/>
        </w:tc>
        <w:tc>
          <w:tcPr>
            <w:tcW w:w="0" w:type="auto"/>
            <w:vMerge/>
            <w:tcBorders>
              <w:top w:val="nil"/>
            </w:tcBorders>
            <w:tcMar>
              <w:top w:w="50" w:type="dxa"/>
              <w:left w:w="100" w:type="dxa"/>
            </w:tcMar>
          </w:tcPr>
          <w:p w:rsidR="00D178F0" w:rsidRDefault="00D178F0"/>
        </w:tc>
        <w:tc>
          <w:tcPr>
            <w:tcW w:w="1034"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Всего </w:t>
            </w:r>
          </w:p>
          <w:p w:rsidR="00D178F0" w:rsidRDefault="00D178F0">
            <w:pPr>
              <w:spacing w:after="0"/>
              <w:ind w:left="135"/>
            </w:pPr>
          </w:p>
        </w:tc>
        <w:tc>
          <w:tcPr>
            <w:tcW w:w="1766"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Контрольные работы </w:t>
            </w:r>
          </w:p>
          <w:p w:rsidR="00D178F0" w:rsidRDefault="00D178F0">
            <w:pPr>
              <w:spacing w:after="0"/>
              <w:ind w:left="135"/>
            </w:pPr>
          </w:p>
        </w:tc>
        <w:tc>
          <w:tcPr>
            <w:tcW w:w="1848" w:type="dxa"/>
            <w:tcMar>
              <w:top w:w="50" w:type="dxa"/>
              <w:left w:w="100" w:type="dxa"/>
            </w:tcMar>
            <w:vAlign w:val="center"/>
          </w:tcPr>
          <w:p w:rsidR="00D178F0" w:rsidRDefault="00A86DF9">
            <w:pPr>
              <w:spacing w:after="0"/>
              <w:ind w:left="135"/>
            </w:pPr>
            <w:r>
              <w:rPr>
                <w:rFonts w:ascii="Times New Roman" w:hAnsi="Times New Roman"/>
                <w:b/>
                <w:color w:val="000000"/>
                <w:sz w:val="24"/>
              </w:rPr>
              <w:t xml:space="preserve">Практические работы </w:t>
            </w:r>
          </w:p>
          <w:p w:rsidR="00D178F0" w:rsidRDefault="00D178F0">
            <w:pPr>
              <w:spacing w:after="0"/>
              <w:ind w:left="135"/>
            </w:pPr>
          </w:p>
        </w:tc>
        <w:tc>
          <w:tcPr>
            <w:tcW w:w="0" w:type="auto"/>
            <w:vMerge/>
            <w:tcBorders>
              <w:top w:val="nil"/>
            </w:tcBorders>
            <w:tcMar>
              <w:top w:w="50" w:type="dxa"/>
              <w:left w:w="100" w:type="dxa"/>
            </w:tcMar>
          </w:tcPr>
          <w:p w:rsidR="00D178F0" w:rsidRDefault="00D178F0"/>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Периодический закон. Периодическая система химических элементов Д. И. Менделеева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94">
              <w:r w:rsidR="00A86DF9">
                <w:rPr>
                  <w:rFonts w:ascii="Times New Roman" w:hAnsi="Times New Roman"/>
                  <w:color w:val="0000FF"/>
                  <w:u w:val="single"/>
                </w:rPr>
                <w:t>https://m.edsoo.ru/ECRKA9OAY</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Закономерности в изменении свойств химических элементов первых трёх периодов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95">
              <w:r w:rsidR="00A86DF9">
                <w:rPr>
                  <w:rFonts w:ascii="Times New Roman" w:hAnsi="Times New Roman"/>
                  <w:color w:val="0000FF"/>
                  <w:u w:val="single"/>
                </w:rPr>
                <w:t>https://m.edsoo.ru/GNJPEROFB</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Классификация и номенклатура неорганических веществ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96">
              <w:r w:rsidR="00A86DF9">
                <w:rPr>
                  <w:rFonts w:ascii="Times New Roman" w:hAnsi="Times New Roman"/>
                  <w:color w:val="0000FF"/>
                  <w:u w:val="single"/>
                </w:rPr>
                <w:t>https://m.edsoo.ru/WTO1WRA2Q</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Виды химической связи и типы кристаллических решёток</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97">
              <w:r w:rsidR="00A86DF9">
                <w:rPr>
                  <w:rFonts w:ascii="Times New Roman" w:hAnsi="Times New Roman"/>
                  <w:color w:val="0000FF"/>
                  <w:u w:val="single"/>
                </w:rPr>
                <w:t>https://m.edsoo.ru/UI4Y5CFRV</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№1 по теме «Повторение и углубление знаний основных разделов курса 8 класса»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98">
              <w:r w:rsidR="00A86DF9">
                <w:rPr>
                  <w:rFonts w:ascii="Times New Roman" w:hAnsi="Times New Roman"/>
                  <w:color w:val="0000FF"/>
                  <w:u w:val="single"/>
                </w:rPr>
                <w:t>https://m.edsoo.ru/J4X8ZN212</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Классификация химических реакций по различным признакам</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99">
              <w:r w:rsidR="00A86DF9">
                <w:rPr>
                  <w:rFonts w:ascii="Times New Roman" w:hAnsi="Times New Roman"/>
                  <w:color w:val="0000FF"/>
                  <w:u w:val="single"/>
                </w:rPr>
                <w:t>https://m.edsoo.ru/X8XAE7E2J</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Понятие о скорости химической реакции. Понятие о гомогенных и гетерогенных реакциях</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0">
              <w:r w:rsidR="00A86DF9">
                <w:rPr>
                  <w:rFonts w:ascii="Times New Roman" w:hAnsi="Times New Roman"/>
                  <w:color w:val="0000FF"/>
                  <w:u w:val="single"/>
                </w:rPr>
                <w:t>https://m.edsoo.ru/6VLXCYY7N</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Понятие о химическом равновесии. Факторы, влияющие на скорость химической реакции и положение химического равновесия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1">
              <w:r w:rsidR="00A86DF9">
                <w:rPr>
                  <w:rFonts w:ascii="Times New Roman" w:hAnsi="Times New Roman"/>
                  <w:color w:val="0000FF"/>
                  <w:u w:val="single"/>
                </w:rPr>
                <w:t>https://m.edsoo.ru/H4FH7NZNM</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9</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 xml:space="preserve">Окислительно-восстановительные </w:t>
            </w:r>
            <w:r>
              <w:rPr>
                <w:rFonts w:ascii="Times New Roman" w:hAnsi="Times New Roman"/>
                <w:color w:val="000000"/>
                <w:sz w:val="24"/>
              </w:rPr>
              <w:lastRenderedPageBreak/>
              <w:t>реакции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lastRenderedPageBreak/>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2">
              <w:r w:rsidR="00A86DF9">
                <w:rPr>
                  <w:rFonts w:ascii="Times New Roman" w:hAnsi="Times New Roman"/>
                  <w:color w:val="0000FF"/>
                  <w:u w:val="single"/>
                </w:rPr>
                <w:t>https://m.edsoo.ru/648V1IO26</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lastRenderedPageBreak/>
              <w:t>10</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Теория электролитической диссоциации. Сильные и слабые электролиты</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3">
              <w:r w:rsidR="00A86DF9">
                <w:rPr>
                  <w:rFonts w:ascii="Times New Roman" w:hAnsi="Times New Roman"/>
                  <w:color w:val="0000FF"/>
                  <w:u w:val="single"/>
                </w:rPr>
                <w:t>https://m.edsoo.ru/2KCYCLZ16</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Ионные уравнения реакций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4">
              <w:r w:rsidR="00A86DF9">
                <w:rPr>
                  <w:rFonts w:ascii="Times New Roman" w:hAnsi="Times New Roman"/>
                  <w:color w:val="0000FF"/>
                  <w:u w:val="single"/>
                </w:rPr>
                <w:t>https://m.edsoo.ru/VN2SB9N1R</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Химические свойства кислот и оснований в свете представлений об электролитической диссоциации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5">
              <w:r w:rsidR="00A86DF9">
                <w:rPr>
                  <w:rFonts w:ascii="Times New Roman" w:hAnsi="Times New Roman"/>
                  <w:color w:val="0000FF"/>
                  <w:u w:val="single"/>
                </w:rPr>
                <w:t>https://m.edsoo.ru/8HH81YVXI</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Химические свойства солей в свете представлений об электролитической диссоциации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6">
              <w:r w:rsidR="00A86DF9">
                <w:rPr>
                  <w:rFonts w:ascii="Times New Roman" w:hAnsi="Times New Roman"/>
                  <w:color w:val="0000FF"/>
                  <w:u w:val="single"/>
                </w:rPr>
                <w:t>https://m.edsoo.ru/ETD5QTS4G</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Понятие о гидролизе солей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7">
              <w:r w:rsidR="00A86DF9">
                <w:rPr>
                  <w:rFonts w:ascii="Times New Roman" w:hAnsi="Times New Roman"/>
                  <w:color w:val="0000FF"/>
                  <w:u w:val="single"/>
                </w:rPr>
                <w:t>https://m.edsoo.ru/9JFRAVE8W</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08">
              <w:r w:rsidR="00A86DF9">
                <w:rPr>
                  <w:rFonts w:ascii="Times New Roman" w:hAnsi="Times New Roman"/>
                  <w:color w:val="0000FF"/>
                  <w:u w:val="single"/>
                </w:rPr>
                <w:t>https://m.edsoo.ru/FEEIZRMBG</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1. «Решение экспериментальных задач»</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09">
              <w:r w:rsidR="00A86DF9">
                <w:rPr>
                  <w:rFonts w:ascii="Times New Roman" w:hAnsi="Times New Roman"/>
                  <w:color w:val="0000FF"/>
                  <w:u w:val="single"/>
                </w:rPr>
                <w:t>https://m.edsoo.ru/7VXTFHJT4</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№2 по теме «Электролитическая диссоциация. Химические реакции в растворах»</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0">
              <w:r w:rsidR="00A86DF9">
                <w:rPr>
                  <w:rFonts w:ascii="Times New Roman" w:hAnsi="Times New Roman"/>
                  <w:color w:val="0000FF"/>
                  <w:u w:val="single"/>
                </w:rPr>
                <w:t>https://m.edsoo.ru/9RKLZDNUX</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галогенов. Химические свойства на примере хлора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1">
              <w:r w:rsidR="00A86DF9">
                <w:rPr>
                  <w:rFonts w:ascii="Times New Roman" w:hAnsi="Times New Roman"/>
                  <w:color w:val="0000FF"/>
                  <w:u w:val="single"/>
                </w:rPr>
                <w:t>https://m.edsoo.ru/NNYKYZF12</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19</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Хлороводород. Соляная кислота, химические свойства, получение, применение</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2">
              <w:r w:rsidR="00A86DF9">
                <w:rPr>
                  <w:rFonts w:ascii="Times New Roman" w:hAnsi="Times New Roman"/>
                  <w:color w:val="0000FF"/>
                  <w:u w:val="single"/>
                </w:rPr>
                <w:t>https://m.edsoo.ru/CWVSHCD2M</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20</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2 по теме «Получение соляной кислоты, изучение её свойств»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13">
              <w:r w:rsidR="00A86DF9">
                <w:rPr>
                  <w:rFonts w:ascii="Times New Roman" w:hAnsi="Times New Roman"/>
                  <w:color w:val="0000FF"/>
                  <w:u w:val="single"/>
                </w:rPr>
                <w:t>https://m.edsoo.ru/PVEXIYWEG</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 xml:space="preserve">Вычисления по уравнениям </w:t>
            </w:r>
            <w:r>
              <w:rPr>
                <w:rFonts w:ascii="Times New Roman" w:hAnsi="Times New Roman"/>
                <w:color w:val="000000"/>
                <w:sz w:val="24"/>
              </w:rPr>
              <w:lastRenderedPageBreak/>
              <w:t>химических реакций, если один из реагентов дан в избытке</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lastRenderedPageBreak/>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4">
              <w:r w:rsidR="00A86DF9">
                <w:rPr>
                  <w:rFonts w:ascii="Times New Roman" w:hAnsi="Times New Roman"/>
                  <w:color w:val="0000FF"/>
                  <w:u w:val="single"/>
                </w:rPr>
                <w:t>https://m.edsoo.ru/4BI5H070F</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lastRenderedPageBreak/>
              <w:t>22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элементов VIА-группы</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5">
              <w:r w:rsidR="00A86DF9">
                <w:rPr>
                  <w:rFonts w:ascii="Times New Roman" w:hAnsi="Times New Roman"/>
                  <w:color w:val="0000FF"/>
                  <w:u w:val="single"/>
                </w:rPr>
                <w:t>https://m.edsoo.ru/VMWKERSEP</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Аллотропные модификации серы. Нахождение серы и её соединений в природе. Химические свойства серы</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6">
              <w:r w:rsidR="00A86DF9">
                <w:rPr>
                  <w:rFonts w:ascii="Times New Roman" w:hAnsi="Times New Roman"/>
                  <w:color w:val="0000FF"/>
                  <w:u w:val="single"/>
                </w:rPr>
                <w:t>https://m.edsoo.ru/CX10EU8PO</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Сероводород, строение, физические и химические свойства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7">
              <w:r w:rsidR="00A86DF9">
                <w:rPr>
                  <w:rFonts w:ascii="Times New Roman" w:hAnsi="Times New Roman"/>
                  <w:color w:val="0000FF"/>
                  <w:u w:val="single"/>
                </w:rPr>
                <w:t>https://m.edsoo.ru/ECGX2B4OW</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Оксиды серы. Серная кислота, физические и химические свойства, применение</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8">
              <w:r w:rsidR="00A86DF9">
                <w:rPr>
                  <w:rFonts w:ascii="Times New Roman" w:hAnsi="Times New Roman"/>
                  <w:color w:val="0000FF"/>
                  <w:u w:val="single"/>
                </w:rPr>
                <w:t>https://m.edsoo.ru/ULRFLCHH1</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Химические реакции, лежащие в основе промышленного способа получения серной кислоты. Химическое загрязнение окружающей среды соединениями серы</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19">
              <w:r w:rsidR="00A86DF9">
                <w:rPr>
                  <w:rFonts w:ascii="Times New Roman" w:hAnsi="Times New Roman"/>
                  <w:color w:val="0000FF"/>
                  <w:u w:val="single"/>
                </w:rPr>
                <w:t>https://m.edsoo.ru/H7FT3NON4</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Вычисление массовой доли выхода продукта реакции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0">
              <w:r w:rsidR="00A86DF9">
                <w:rPr>
                  <w:rFonts w:ascii="Times New Roman" w:hAnsi="Times New Roman"/>
                  <w:color w:val="0000FF"/>
                  <w:u w:val="single"/>
                </w:rPr>
                <w:t>https://m.edsoo.ru/HSJE186WN</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элементов VА-группы. Азот, распространение в природе, физические и химические свойства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1">
              <w:r w:rsidR="00A86DF9">
                <w:rPr>
                  <w:rFonts w:ascii="Times New Roman" w:hAnsi="Times New Roman"/>
                  <w:color w:val="0000FF"/>
                  <w:u w:val="single"/>
                </w:rPr>
                <w:t>https://m.edsoo.ru/WAHRMB976</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29</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Аммиак, его физические и химические свойства, получение и применение</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2">
              <w:r w:rsidR="00A86DF9">
                <w:rPr>
                  <w:rFonts w:ascii="Times New Roman" w:hAnsi="Times New Roman"/>
                  <w:color w:val="0000FF"/>
                  <w:u w:val="single"/>
                </w:rPr>
                <w:t>https://m.edsoo.ru/HZAYE5F13</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30</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3 по теме «Получение аммиака, изучение его свойств»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23">
              <w:r w:rsidR="00A86DF9">
                <w:rPr>
                  <w:rFonts w:ascii="Times New Roman" w:hAnsi="Times New Roman"/>
                  <w:color w:val="0000FF"/>
                  <w:u w:val="single"/>
                </w:rPr>
                <w:t>https://m.edsoo.ru/J0RP64IFJ</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lastRenderedPageBreak/>
              <w:t>31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Азотная кислота, её физические и химические свойства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4">
              <w:r w:rsidR="00A86DF9">
                <w:rPr>
                  <w:rFonts w:ascii="Times New Roman" w:hAnsi="Times New Roman"/>
                  <w:color w:val="0000FF"/>
                  <w:u w:val="single"/>
                </w:rPr>
                <w:t>https://m.edsoo.ru/U2DYEDMYE</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Использование нитратов и солей аммония в качестве минеральных удобрений. Химическое загрязнение окружающей среды соединениями азота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5">
              <w:r w:rsidR="00A86DF9">
                <w:rPr>
                  <w:rFonts w:ascii="Times New Roman" w:hAnsi="Times New Roman"/>
                  <w:color w:val="0000FF"/>
                  <w:u w:val="single"/>
                </w:rPr>
                <w:t>https://m.edsoo.ru/5HBKCIQCB</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Фосфор. Оксид фосфора (V) и фосфорная кислота, физические и химические свойства, получение</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6">
              <w:r w:rsidR="00A86DF9">
                <w:rPr>
                  <w:rFonts w:ascii="Times New Roman" w:hAnsi="Times New Roman"/>
                  <w:color w:val="0000FF"/>
                  <w:u w:val="single"/>
                </w:rPr>
                <w:t>https://m.edsoo.ru/GDQJSO3WP</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Использование фосфатов в качестве минеральных удобрений. Загрязнение природной среды фосфатами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7">
              <w:r w:rsidR="00A86DF9">
                <w:rPr>
                  <w:rFonts w:ascii="Times New Roman" w:hAnsi="Times New Roman"/>
                  <w:color w:val="0000FF"/>
                  <w:u w:val="single"/>
                </w:rPr>
                <w:t>https://m.edsoo.ru/UAZ3HU65V</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Углерод, распространение в природе, физические и химические свойства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8">
              <w:r w:rsidR="00A86DF9">
                <w:rPr>
                  <w:rFonts w:ascii="Times New Roman" w:hAnsi="Times New Roman"/>
                  <w:color w:val="0000FF"/>
                  <w:u w:val="single"/>
                </w:rPr>
                <w:t>https://m.edsoo.ru/DW0M6SUUL</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Оксиды углерода, их физические и химические свойства. Экологические проблемы, связанные с оксидом углерода (IV)</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29">
              <w:r w:rsidR="00A86DF9">
                <w:rPr>
                  <w:rFonts w:ascii="Times New Roman" w:hAnsi="Times New Roman"/>
                  <w:color w:val="0000FF"/>
                  <w:u w:val="single"/>
                </w:rPr>
                <w:t>https://m.edsoo.ru/OXQAPGNCF</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Угольная кислота и её соли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0">
              <w:r w:rsidR="00A86DF9">
                <w:rPr>
                  <w:rFonts w:ascii="Times New Roman" w:hAnsi="Times New Roman"/>
                  <w:color w:val="0000FF"/>
                  <w:u w:val="single"/>
                </w:rPr>
                <w:t>https://m.edsoo.ru/0HQHD6IPA</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4 по теме "Получение углекислого газа. Качественная реакция на карбонат-ион"</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31">
              <w:r w:rsidR="00A86DF9">
                <w:rPr>
                  <w:rFonts w:ascii="Times New Roman" w:hAnsi="Times New Roman"/>
                  <w:color w:val="0000FF"/>
                  <w:u w:val="single"/>
                </w:rPr>
                <w:t>https://m.edsoo.ru/G2HZXQGC8</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39</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Первоначальные понятия об органических веществах как о соединениях углерода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2">
              <w:r w:rsidR="00A86DF9">
                <w:rPr>
                  <w:rFonts w:ascii="Times New Roman" w:hAnsi="Times New Roman"/>
                  <w:color w:val="0000FF"/>
                  <w:u w:val="single"/>
                </w:rPr>
                <w:t>https://m.edsoo.ru/3OTIZ109Z</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40</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Кремний и его соединения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3">
              <w:r w:rsidR="00A86DF9">
                <w:rPr>
                  <w:rFonts w:ascii="Times New Roman" w:hAnsi="Times New Roman"/>
                  <w:color w:val="0000FF"/>
                  <w:u w:val="single"/>
                </w:rPr>
                <w:t>https://m.edsoo.ru/75JXNH0I8</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lastRenderedPageBreak/>
              <w:t>41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5. Решение экспериментальных задач по теме «Важнейшие неметаллы и их соединения»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34">
              <w:r w:rsidR="00A86DF9">
                <w:rPr>
                  <w:rFonts w:ascii="Times New Roman" w:hAnsi="Times New Roman"/>
                  <w:color w:val="0000FF"/>
                  <w:u w:val="single"/>
                </w:rPr>
                <w:t>https://m.edsoo.ru/O7E8D0D7Z</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№3 по теме «Важнейшие неметаллы и их соединения»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5">
              <w:r w:rsidR="00A86DF9">
                <w:rPr>
                  <w:rFonts w:ascii="Times New Roman" w:hAnsi="Times New Roman"/>
                  <w:color w:val="0000FF"/>
                  <w:u w:val="single"/>
                </w:rPr>
                <w:t>https://m.edsoo.ru/S85J9UGH3</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Общая характеристика химических элементов — металлов. Металлическая связь и металлическая кристаллическая решётка. Физические свойства металлов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6">
              <w:r w:rsidR="00A86DF9">
                <w:rPr>
                  <w:rFonts w:ascii="Times New Roman" w:hAnsi="Times New Roman"/>
                  <w:color w:val="0000FF"/>
                  <w:u w:val="single"/>
                </w:rPr>
                <w:t>https://m.edsoo.ru/XK1GYPCO1</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Химические свойства металлов. Электрохимический ряд напряжений металлов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7">
              <w:r w:rsidR="00A86DF9">
                <w:rPr>
                  <w:rFonts w:ascii="Times New Roman" w:hAnsi="Times New Roman"/>
                  <w:color w:val="0000FF"/>
                  <w:u w:val="single"/>
                </w:rPr>
                <w:t>https://m.edsoo.ru/Z7YRNPAEW</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Общие способы получения металлов. Сплавы. Вычисления по уравнениям химических реакций, если один из реагентов содержит примеси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8">
              <w:r w:rsidR="00A86DF9">
                <w:rPr>
                  <w:rFonts w:ascii="Times New Roman" w:hAnsi="Times New Roman"/>
                  <w:color w:val="0000FF"/>
                  <w:u w:val="single"/>
                </w:rPr>
                <w:t>https://m.edsoo.ru/G54GDQI2D</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Понятие о коррозии металлов</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39">
              <w:r w:rsidR="00A86DF9">
                <w:rPr>
                  <w:rFonts w:ascii="Times New Roman" w:hAnsi="Times New Roman"/>
                  <w:color w:val="0000FF"/>
                  <w:u w:val="single"/>
                </w:rPr>
                <w:t>https://m.edsoo.ru/4FIGD0W0W</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Щелочные металлы</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0">
              <w:r w:rsidR="00A86DF9">
                <w:rPr>
                  <w:rFonts w:ascii="Times New Roman" w:hAnsi="Times New Roman"/>
                  <w:color w:val="0000FF"/>
                  <w:u w:val="single"/>
                </w:rPr>
                <w:t>https://m.edsoo.ru/X1B4BPUW2</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Оксиды и гидроксиды натрия и калия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1">
              <w:r w:rsidR="00A86DF9">
                <w:rPr>
                  <w:rFonts w:ascii="Times New Roman" w:hAnsi="Times New Roman"/>
                  <w:color w:val="0000FF"/>
                  <w:u w:val="single"/>
                </w:rPr>
                <w:t>https://m.edsoo.ru/Q4DX0G3U9</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49</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Щелочноземельные металлы – кальций и магний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2">
              <w:r w:rsidR="00A86DF9">
                <w:rPr>
                  <w:rFonts w:ascii="Times New Roman" w:hAnsi="Times New Roman"/>
                  <w:color w:val="0000FF"/>
                  <w:u w:val="single"/>
                </w:rPr>
                <w:t>https://m.edsoo.ru/REOCDY0K6</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50</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Важнейшие соединения кальция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3">
              <w:r w:rsidR="00A86DF9">
                <w:rPr>
                  <w:rFonts w:ascii="Times New Roman" w:hAnsi="Times New Roman"/>
                  <w:color w:val="0000FF"/>
                  <w:u w:val="single"/>
                </w:rPr>
                <w:t>https://m.edsoo.ru/CJR96CMZA</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4">
              <w:r w:rsidR="00A86DF9">
                <w:rPr>
                  <w:rFonts w:ascii="Times New Roman" w:hAnsi="Times New Roman"/>
                  <w:color w:val="0000FF"/>
                  <w:u w:val="single"/>
                </w:rPr>
                <w:t>https://m.edsoo.ru/O5PXGG1BE</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Жёсткость воды и способы её устранения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5">
              <w:r w:rsidR="00A86DF9">
                <w:rPr>
                  <w:rFonts w:ascii="Times New Roman" w:hAnsi="Times New Roman"/>
                  <w:color w:val="0000FF"/>
                  <w:u w:val="single"/>
                </w:rPr>
                <w:t>https://m.edsoo.ru/WFMBFTTTP</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lastRenderedPageBreak/>
              <w:t>53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6 по теме "Жёсткость воды и методы её устранения"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46">
              <w:r w:rsidR="00A86DF9">
                <w:rPr>
                  <w:rFonts w:ascii="Times New Roman" w:hAnsi="Times New Roman"/>
                  <w:color w:val="0000FF"/>
                  <w:u w:val="single"/>
                </w:rPr>
                <w:t>https://m.edsoo.ru/NF1ROKB8J</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Алюминий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7">
              <w:r w:rsidR="00A86DF9">
                <w:rPr>
                  <w:rFonts w:ascii="Times New Roman" w:hAnsi="Times New Roman"/>
                  <w:color w:val="0000FF"/>
                  <w:u w:val="single"/>
                </w:rPr>
                <w:t>https://m.edsoo.ru/9ZJ8RD1TV</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Амфотерные свойства оксида и гидроксида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8">
              <w:r w:rsidR="00A86DF9">
                <w:rPr>
                  <w:rFonts w:ascii="Times New Roman" w:hAnsi="Times New Roman"/>
                  <w:color w:val="0000FF"/>
                  <w:u w:val="single"/>
                </w:rPr>
                <w:t>https://m.edsoo.ru/NI5KIIOJ5</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Железо</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49">
              <w:r w:rsidR="00A86DF9">
                <w:rPr>
                  <w:rFonts w:ascii="Times New Roman" w:hAnsi="Times New Roman"/>
                  <w:color w:val="0000FF"/>
                  <w:u w:val="single"/>
                </w:rPr>
                <w:t>https://m.edsoo.ru/F20NJR5SR</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Оксиды, гидроксиды и соли железа (II) и железа (III)</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0">
              <w:r w:rsidR="00A86DF9">
                <w:rPr>
                  <w:rFonts w:ascii="Times New Roman" w:hAnsi="Times New Roman"/>
                  <w:color w:val="0000FF"/>
                  <w:u w:val="single"/>
                </w:rPr>
                <w:t>https://m.edsoo.ru/1RTUBLAMP</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1">
              <w:r w:rsidR="00A86DF9">
                <w:rPr>
                  <w:rFonts w:ascii="Times New Roman" w:hAnsi="Times New Roman"/>
                  <w:color w:val="0000FF"/>
                  <w:u w:val="single"/>
                </w:rPr>
                <w:t>https://m.edsoo.ru/NA0N6HGKZ</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59</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Практическая работа № 7. Решение экспериментальных задач по теме «Важнейшие металлы и их соединения»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2214" w:type="dxa"/>
            <w:tcMar>
              <w:top w:w="50" w:type="dxa"/>
              <w:left w:w="100" w:type="dxa"/>
            </w:tcMar>
            <w:vAlign w:val="center"/>
          </w:tcPr>
          <w:p w:rsidR="00D178F0" w:rsidRDefault="003F67EE">
            <w:pPr>
              <w:spacing w:after="0"/>
              <w:ind w:left="135"/>
            </w:pPr>
            <w:hyperlink r:id="rId152">
              <w:r w:rsidR="00A86DF9">
                <w:rPr>
                  <w:rFonts w:ascii="Times New Roman" w:hAnsi="Times New Roman"/>
                  <w:color w:val="0000FF"/>
                  <w:u w:val="single"/>
                </w:rPr>
                <w:t>https://m.edsoo.ru/ZN7G0QSMX</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60</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Вычисления по уравнениям химических реакций, если один из реагентов дан в избытке или содержит примеси. Вычисления массовой доли выхода продукта реакции</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3">
              <w:r w:rsidR="00A86DF9">
                <w:rPr>
                  <w:rFonts w:ascii="Times New Roman" w:hAnsi="Times New Roman"/>
                  <w:color w:val="0000FF"/>
                  <w:u w:val="single"/>
                </w:rPr>
                <w:t>https://m.edsoo.ru/AYD2HE5IY</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61</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4">
              <w:r w:rsidR="00A86DF9">
                <w:rPr>
                  <w:rFonts w:ascii="Times New Roman" w:hAnsi="Times New Roman"/>
                  <w:color w:val="0000FF"/>
                  <w:u w:val="single"/>
                </w:rPr>
                <w:t>https://m.edsoo.ru/B8T9VTKOP</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62</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Контрольная работа №4 по теме «Важнейшие металлы и их соединения»</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5">
              <w:r w:rsidR="00A86DF9">
                <w:rPr>
                  <w:rFonts w:ascii="Times New Roman" w:hAnsi="Times New Roman"/>
                  <w:color w:val="0000FF"/>
                  <w:u w:val="single"/>
                </w:rPr>
                <w:t>https://m.edsoo.ru/703C804GN</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63</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Вещества и материалы в повседневной жизни человека</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6">
              <w:r w:rsidR="00A86DF9">
                <w:rPr>
                  <w:rFonts w:ascii="Times New Roman" w:hAnsi="Times New Roman"/>
                  <w:color w:val="0000FF"/>
                  <w:u w:val="single"/>
                </w:rPr>
                <w:t>https://m.edsoo.ru/OFI32JMT0</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64</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Химическое загрязнение окружающей среды</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7">
              <w:r w:rsidR="00A86DF9">
                <w:rPr>
                  <w:rFonts w:ascii="Times New Roman" w:hAnsi="Times New Roman"/>
                  <w:color w:val="0000FF"/>
                  <w:u w:val="single"/>
                </w:rPr>
                <w:t>https://m.edsoo.ru/9ANGYEYQI</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65</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 xml:space="preserve">Роль химии в решении экологических </w:t>
            </w:r>
            <w:r>
              <w:rPr>
                <w:rFonts w:ascii="Times New Roman" w:hAnsi="Times New Roman"/>
                <w:color w:val="000000"/>
                <w:sz w:val="24"/>
              </w:rPr>
              <w:lastRenderedPageBreak/>
              <w:t>проблем</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lastRenderedPageBreak/>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8">
              <w:r w:rsidR="00A86DF9">
                <w:rPr>
                  <w:rFonts w:ascii="Times New Roman" w:hAnsi="Times New Roman"/>
                  <w:color w:val="0000FF"/>
                  <w:u w:val="single"/>
                </w:rPr>
                <w:t>https://m.edsoo.ru/18Q203Y28</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lastRenderedPageBreak/>
              <w:t>66</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Резервный урок. 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59">
              <w:r w:rsidR="00A86DF9">
                <w:rPr>
                  <w:rFonts w:ascii="Times New Roman" w:hAnsi="Times New Roman"/>
                  <w:color w:val="0000FF"/>
                  <w:u w:val="single"/>
                </w:rPr>
                <w:t>https://m.edsoo.ru/DT1BAS5U4</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67</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Резервный урок. 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60">
              <w:r w:rsidR="00A86DF9">
                <w:rPr>
                  <w:rFonts w:ascii="Times New Roman" w:hAnsi="Times New Roman"/>
                  <w:color w:val="0000FF"/>
                  <w:u w:val="single"/>
                </w:rPr>
                <w:t>https://m.edsoo.ru/P52TJZNXV</w:t>
              </w:r>
            </w:hyperlink>
          </w:p>
        </w:tc>
      </w:tr>
      <w:tr w:rsidR="00D178F0">
        <w:trPr>
          <w:trHeight w:val="144"/>
          <w:tblCellSpacing w:w="20" w:type="nil"/>
        </w:trPr>
        <w:tc>
          <w:tcPr>
            <w:tcW w:w="495" w:type="dxa"/>
            <w:tcMar>
              <w:top w:w="50" w:type="dxa"/>
              <w:left w:w="100" w:type="dxa"/>
            </w:tcMar>
            <w:vAlign w:val="center"/>
          </w:tcPr>
          <w:p w:rsidR="00D178F0" w:rsidRDefault="00A86DF9">
            <w:pPr>
              <w:spacing w:after="0"/>
            </w:pPr>
            <w:r>
              <w:rPr>
                <w:rFonts w:ascii="Times New Roman" w:hAnsi="Times New Roman"/>
                <w:color w:val="000000"/>
                <w:sz w:val="24"/>
              </w:rPr>
              <w:t>68</w:t>
            </w:r>
          </w:p>
        </w:tc>
        <w:tc>
          <w:tcPr>
            <w:tcW w:w="3344" w:type="dxa"/>
            <w:tcMar>
              <w:top w:w="50" w:type="dxa"/>
              <w:left w:w="100" w:type="dxa"/>
            </w:tcMar>
            <w:vAlign w:val="center"/>
          </w:tcPr>
          <w:p w:rsidR="00D178F0" w:rsidRDefault="00A86DF9">
            <w:pPr>
              <w:spacing w:after="0"/>
              <w:ind w:left="135"/>
            </w:pPr>
            <w:r>
              <w:rPr>
                <w:rFonts w:ascii="Times New Roman" w:hAnsi="Times New Roman"/>
                <w:color w:val="000000"/>
                <w:sz w:val="24"/>
              </w:rPr>
              <w:t>Резервный урок. Обобщение и систематизация знаний</w:t>
            </w:r>
          </w:p>
        </w:tc>
        <w:tc>
          <w:tcPr>
            <w:tcW w:w="1034"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1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0 </w:t>
            </w:r>
          </w:p>
        </w:tc>
        <w:tc>
          <w:tcPr>
            <w:tcW w:w="2214" w:type="dxa"/>
            <w:tcMar>
              <w:top w:w="50" w:type="dxa"/>
              <w:left w:w="100" w:type="dxa"/>
            </w:tcMar>
            <w:vAlign w:val="center"/>
          </w:tcPr>
          <w:p w:rsidR="00D178F0" w:rsidRDefault="003F67EE">
            <w:pPr>
              <w:spacing w:after="0"/>
              <w:ind w:left="135"/>
            </w:pPr>
            <w:hyperlink r:id="rId161">
              <w:r w:rsidR="00A86DF9">
                <w:rPr>
                  <w:rFonts w:ascii="Times New Roman" w:hAnsi="Times New Roman"/>
                  <w:color w:val="0000FF"/>
                  <w:u w:val="single"/>
                </w:rPr>
                <w:t>https://m.edsoo.ru/TMK36TJZG</w:t>
              </w:r>
            </w:hyperlink>
          </w:p>
        </w:tc>
      </w:tr>
      <w:tr w:rsidR="00D178F0">
        <w:trPr>
          <w:trHeight w:val="144"/>
          <w:tblCellSpacing w:w="20" w:type="nil"/>
        </w:trPr>
        <w:tc>
          <w:tcPr>
            <w:tcW w:w="0" w:type="auto"/>
            <w:gridSpan w:val="2"/>
            <w:tcMar>
              <w:top w:w="50" w:type="dxa"/>
              <w:left w:w="100" w:type="dxa"/>
            </w:tcMar>
            <w:vAlign w:val="center"/>
          </w:tcPr>
          <w:p w:rsidR="00D178F0" w:rsidRDefault="00A86DF9">
            <w:pPr>
              <w:spacing w:after="0"/>
              <w:ind w:left="135"/>
            </w:pPr>
            <w:r>
              <w:rPr>
                <w:rFonts w:ascii="Times New Roman" w:hAnsi="Times New Roman"/>
                <w:color w:val="000000"/>
                <w:sz w:val="24"/>
              </w:rPr>
              <w:t>ОБЩЕЕ КОЛИЧЕСТВО ЧАСОВ ПО ПРОГРАММЕ</w:t>
            </w:r>
          </w:p>
        </w:tc>
        <w:tc>
          <w:tcPr>
            <w:tcW w:w="1625"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68 </w:t>
            </w:r>
          </w:p>
        </w:tc>
        <w:tc>
          <w:tcPr>
            <w:tcW w:w="1766"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4 </w:t>
            </w:r>
          </w:p>
        </w:tc>
        <w:tc>
          <w:tcPr>
            <w:tcW w:w="1848" w:type="dxa"/>
            <w:tcMar>
              <w:top w:w="50" w:type="dxa"/>
              <w:left w:w="100" w:type="dxa"/>
            </w:tcMar>
            <w:vAlign w:val="center"/>
          </w:tcPr>
          <w:p w:rsidR="00D178F0" w:rsidRDefault="00A86DF9">
            <w:pPr>
              <w:spacing w:after="0"/>
              <w:ind w:left="135"/>
              <w:jc w:val="center"/>
            </w:pPr>
            <w:r>
              <w:rPr>
                <w:rFonts w:ascii="Times New Roman" w:hAnsi="Times New Roman"/>
                <w:color w:val="000000"/>
                <w:sz w:val="24"/>
              </w:rPr>
              <w:t xml:space="preserve"> 7 </w:t>
            </w:r>
          </w:p>
        </w:tc>
        <w:tc>
          <w:tcPr>
            <w:tcW w:w="0" w:type="auto"/>
            <w:tcMar>
              <w:top w:w="50" w:type="dxa"/>
              <w:left w:w="100" w:type="dxa"/>
            </w:tcMar>
            <w:vAlign w:val="center"/>
          </w:tcPr>
          <w:p w:rsidR="00D178F0" w:rsidRDefault="00D178F0"/>
        </w:tc>
      </w:tr>
    </w:tbl>
    <w:p w:rsidR="00D178F0" w:rsidRDefault="00D178F0">
      <w:pPr>
        <w:sectPr w:rsidR="00D178F0">
          <w:pgSz w:w="16383" w:h="11906" w:orient="landscape"/>
          <w:pgMar w:top="1134" w:right="850" w:bottom="1134" w:left="1701" w:header="720" w:footer="720" w:gutter="0"/>
          <w:cols w:space="720"/>
        </w:sectPr>
      </w:pPr>
    </w:p>
    <w:p w:rsidR="00D178F0" w:rsidRDefault="00D178F0">
      <w:pPr>
        <w:sectPr w:rsidR="00D178F0">
          <w:pgSz w:w="16383" w:h="11906" w:orient="landscape"/>
          <w:pgMar w:top="1134" w:right="850" w:bottom="1134" w:left="1701" w:header="720" w:footer="720" w:gutter="0"/>
          <w:cols w:space="720"/>
        </w:sectPr>
      </w:pPr>
    </w:p>
    <w:p w:rsidR="00D178F0" w:rsidRDefault="00A86DF9">
      <w:pPr>
        <w:spacing w:before="199" w:after="199" w:line="336" w:lineRule="auto"/>
        <w:ind w:left="120"/>
      </w:pPr>
      <w:bookmarkStart w:id="11" w:name="block-94907817"/>
      <w:bookmarkEnd w:id="10"/>
      <w:r>
        <w:rPr>
          <w:rFonts w:ascii="Times New Roman" w:hAnsi="Times New Roman"/>
          <w:b/>
          <w:color w:val="000000"/>
          <w:sz w:val="28"/>
        </w:rPr>
        <w:lastRenderedPageBreak/>
        <w:t xml:space="preserve">ПРОВЕРЯЕМЫЕ ТРЕБОВАНИЯ К РЕЗУЛЬТАТАМ ОСВОЕНИЯ ОСНОВНОЙ </w:t>
      </w:r>
    </w:p>
    <w:p w:rsidR="00D178F0" w:rsidRDefault="00A86DF9">
      <w:pPr>
        <w:spacing w:before="199" w:after="199" w:line="336" w:lineRule="auto"/>
        <w:ind w:left="120"/>
      </w:pPr>
      <w:r>
        <w:rPr>
          <w:rFonts w:ascii="Times New Roman" w:hAnsi="Times New Roman"/>
          <w:b/>
          <w:color w:val="000000"/>
          <w:sz w:val="28"/>
        </w:rPr>
        <w:t>ОБРАЗОВАТЕЛЬНОЙ ПРОГРАММЫ</w:t>
      </w:r>
    </w:p>
    <w:p w:rsidR="00D178F0" w:rsidRDefault="00D178F0">
      <w:pPr>
        <w:spacing w:before="199" w:after="199" w:line="336" w:lineRule="auto"/>
        <w:ind w:left="120"/>
      </w:pPr>
    </w:p>
    <w:p w:rsidR="00D178F0" w:rsidRDefault="00A86DF9">
      <w:pPr>
        <w:spacing w:before="199" w:after="199" w:line="336" w:lineRule="auto"/>
        <w:ind w:left="120"/>
      </w:pPr>
      <w:r>
        <w:rPr>
          <w:rFonts w:ascii="Times New Roman" w:hAnsi="Times New Roman"/>
          <w:b/>
          <w:color w:val="000000"/>
          <w:sz w:val="28"/>
        </w:rPr>
        <w:t>8 КЛАСС</w:t>
      </w:r>
    </w:p>
    <w:p w:rsidR="00D178F0" w:rsidRDefault="00D178F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91"/>
        <w:gridCol w:w="7389"/>
      </w:tblGrid>
      <w:tr w:rsidR="00D178F0">
        <w:trPr>
          <w:trHeight w:val="144"/>
        </w:trPr>
        <w:tc>
          <w:tcPr>
            <w:tcW w:w="1764"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Код проверяемого результата </w:t>
            </w:r>
          </w:p>
        </w:tc>
        <w:tc>
          <w:tcPr>
            <w:tcW w:w="12153"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теме: «Первоначальные химические понятия»</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объём,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раствор, массовая доля вещества (процентная концентрация) в растворе</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иллюстрировать взаимосвязь основных химических понятий и применять эти понятия при описании веществ и их превращений</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использовать химическую символику для составления формул веществ и уравнений химических реакций</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раскрывать смысл законов сохранения массы веществ, постоянства состава, атомно-молекулярного учения, закона Авогадро</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1.5</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определять валентность атомов элементов в бинарных соединениях</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1.6</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классифицировать химические реакции (по числу и составу участвующих в реакции веществ, по тепловому эффекту)</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1.7</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вычислять относительную молекулярную и молярную массы веществ</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1.8</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вычислять массовую долю химического элемента по формуле соединения,</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1.9</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вычислять массовую долю вещества в растворе </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1.10</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применять естественнонаучные методы познания – наблюдение, измерение, моделирование, эксперимент (реальный и мысленный)</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теме: «Важнейшие представители неорганических веществ»</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раскрывать смысл основных химических понятий: оксид, кислота, основание, соль</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2.2</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определять принадлежность веществ к определённому классу соединений по формулам</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2.3</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классифицировать неорганические вещества</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2.4</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2.5</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2.6</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2.7</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проводить расчёты по уравнению химической реакции</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По теме: «Периодический закон и Периодическая система химических элементов Д. И. Менделеева. Строение атомов. Химическая связь. Окислительно-восстановительные реакции» </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3.1</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раскрывать смысл основных химических понятий: ядро атома, электронный слой атома, атомная орбиталь, радиус атома, химическая связь, полярная и неполярная ковалентная связь, </w:t>
            </w:r>
            <w:r>
              <w:rPr>
                <w:rFonts w:ascii="Times New Roman" w:hAnsi="Times New Roman"/>
                <w:color w:val="000000"/>
                <w:sz w:val="24"/>
              </w:rPr>
              <w:lastRenderedPageBreak/>
              <w:t>электроотрицательность, ионная связь, ион, катион, анион, степень окисления</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3.2</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классифицировать химические элементы</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3.3</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3.4</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раскрывать смысл Периодического закона Д.И. Менделеева: демонстрировать понимание периодической зависимости свойств химических элементов от их положения в Периодической системе</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3.5</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соотносить обозначения, которые имеются в таблице «Периодическая система химических элементов Д.И. 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слоям)</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3.6</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определять степень окисления элементов в бинарных соединениях</w:t>
            </w:r>
          </w:p>
        </w:tc>
      </w:tr>
      <w:tr w:rsidR="00D178F0">
        <w:trPr>
          <w:trHeight w:val="144"/>
        </w:trPr>
        <w:tc>
          <w:tcPr>
            <w:tcW w:w="1764"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3.7</w:t>
            </w:r>
          </w:p>
        </w:tc>
        <w:tc>
          <w:tcPr>
            <w:tcW w:w="12153"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определять вид химической связи (ковалентная и ионная) в неорганических соединениях</w:t>
            </w:r>
          </w:p>
        </w:tc>
      </w:tr>
    </w:tbl>
    <w:p w:rsidR="00D178F0" w:rsidRDefault="00D178F0">
      <w:pPr>
        <w:spacing w:after="0"/>
        <w:ind w:left="120"/>
      </w:pPr>
    </w:p>
    <w:p w:rsidR="00D178F0" w:rsidRDefault="00A86DF9">
      <w:pPr>
        <w:spacing w:before="199" w:after="199"/>
        <w:ind w:left="120"/>
      </w:pPr>
      <w:r>
        <w:rPr>
          <w:rFonts w:ascii="Times New Roman" w:hAnsi="Times New Roman"/>
          <w:b/>
          <w:color w:val="000000"/>
          <w:sz w:val="28"/>
        </w:rPr>
        <w:t>9 КЛАСС</w:t>
      </w:r>
    </w:p>
    <w:p w:rsidR="00D178F0" w:rsidRDefault="00D178F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91"/>
        <w:gridCol w:w="7389"/>
      </w:tblGrid>
      <w:tr w:rsidR="00D178F0">
        <w:trPr>
          <w:trHeight w:val="144"/>
        </w:trPr>
        <w:tc>
          <w:tcPr>
            <w:tcW w:w="1988"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Код проверяемого результата </w:t>
            </w:r>
          </w:p>
        </w:tc>
        <w:tc>
          <w:tcPr>
            <w:tcW w:w="11801"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теме: «Вещество и химическая реакция»</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раскрывать смысл основных химических понятий: раствор,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решётка, сплавы, скорость </w:t>
            </w:r>
            <w:r>
              <w:rPr>
                <w:rFonts w:ascii="Times New Roman" w:hAnsi="Times New Roman"/>
                <w:color w:val="000000"/>
                <w:sz w:val="24"/>
              </w:rPr>
              <w:lastRenderedPageBreak/>
              <w:t>химической реакции</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1.2</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иллюстрировать взаимосвязь основных химических понятий и применять эти понятия при описании веществ и их превращений</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составлять уравнения электролитической диссоциации кислот, щелочей и солей, полные и сокращённые уравнения реакций ионного обмена</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раскрывать сущность окислительно-восстановительных реакций посредством составления электронного баланса этих реакций</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1.5</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проводить расчёты по уравнению химической реакции</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темам: «Неметаллы и их соединения» и «Металлы и их соединения»</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2.2</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составлять уравнения реакций, подтверждающих существование генетической связи между веществами различных классов</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2.3</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прогнозировать свойства веществ в зависимости от их строения, возможности протекания химических превращений в различных условиях</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2.4</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2.5</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проводить реакции, подтверждающие качественный состав различных веществ: распознавать опытным путём хлорид-, бромид, иодид, карбонат, фосфат, силикат, сульфат, гидроксидионы, катионы аммония, ионы изученных металлов, присутствующие в водных растворах неорганических веществ</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теме: «Химия и окружающая среда»</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3.1</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раскрывать смысл основных химических понятий: ПДК вещества; коррозия металлов</w:t>
            </w:r>
          </w:p>
        </w:tc>
      </w:tr>
      <w:tr w:rsidR="00D178F0">
        <w:trPr>
          <w:trHeight w:val="144"/>
        </w:trPr>
        <w:tc>
          <w:tcPr>
            <w:tcW w:w="198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3.2</w:t>
            </w:r>
          </w:p>
        </w:tc>
        <w:tc>
          <w:tcPr>
            <w:tcW w:w="11801"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применять основные операции мыслительной деятельности – </w:t>
            </w:r>
            <w:r>
              <w:rPr>
                <w:rFonts w:ascii="Times New Roman" w:hAnsi="Times New Roman"/>
                <w:color w:val="000000"/>
                <w:sz w:val="24"/>
              </w:rPr>
              <w:lastRenderedPageBreak/>
              <w:t>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tc>
      </w:tr>
    </w:tbl>
    <w:p w:rsidR="00D178F0" w:rsidRDefault="00D178F0">
      <w:pPr>
        <w:spacing w:after="0"/>
        <w:ind w:left="120"/>
      </w:pPr>
    </w:p>
    <w:p w:rsidR="00D178F0" w:rsidRDefault="00D178F0">
      <w:pPr>
        <w:sectPr w:rsidR="00D178F0">
          <w:pgSz w:w="11906" w:h="16383"/>
          <w:pgMar w:top="1134" w:right="850" w:bottom="1134" w:left="1701" w:header="720" w:footer="720" w:gutter="0"/>
          <w:cols w:space="720"/>
        </w:sectPr>
      </w:pPr>
    </w:p>
    <w:p w:rsidR="00D178F0" w:rsidRDefault="00A86DF9">
      <w:pPr>
        <w:spacing w:before="199" w:after="120" w:line="336" w:lineRule="auto"/>
        <w:ind w:left="120"/>
      </w:pPr>
      <w:bookmarkStart w:id="12" w:name="block-94907818"/>
      <w:bookmarkEnd w:id="11"/>
      <w:r>
        <w:rPr>
          <w:rFonts w:ascii="Times New Roman" w:hAnsi="Times New Roman"/>
          <w:b/>
          <w:color w:val="000000"/>
          <w:sz w:val="28"/>
        </w:rPr>
        <w:lastRenderedPageBreak/>
        <w:t>ПРОВЕРЯЕМЫЕ ЭЛЕМЕНТЫ СОДЕРЖАНИЯ</w:t>
      </w:r>
    </w:p>
    <w:p w:rsidR="00D178F0" w:rsidRDefault="00D178F0">
      <w:pPr>
        <w:spacing w:after="0"/>
        <w:ind w:left="120"/>
      </w:pPr>
    </w:p>
    <w:p w:rsidR="00D178F0" w:rsidRDefault="00A86DF9">
      <w:pPr>
        <w:spacing w:before="199" w:after="120" w:line="336" w:lineRule="auto"/>
        <w:ind w:left="120"/>
      </w:pPr>
      <w:r>
        <w:rPr>
          <w:rFonts w:ascii="Times New Roman" w:hAnsi="Times New Roman"/>
          <w:b/>
          <w:color w:val="000000"/>
          <w:sz w:val="28"/>
        </w:rPr>
        <w:t>8 КЛАСС</w:t>
      </w:r>
    </w:p>
    <w:p w:rsidR="00D178F0" w:rsidRDefault="00D178F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85"/>
        <w:gridCol w:w="8295"/>
      </w:tblGrid>
      <w:tr w:rsidR="00D178F0">
        <w:trPr>
          <w:trHeight w:val="144"/>
        </w:trPr>
        <w:tc>
          <w:tcPr>
            <w:tcW w:w="1187"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Код </w:t>
            </w:r>
          </w:p>
        </w:tc>
        <w:tc>
          <w:tcPr>
            <w:tcW w:w="13059"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Проверяемый элемент содержания </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Первоначальные химические понятия</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Предмет химии. Роль химии в жизни человека. Химия в системе наук. Тела и вещества. Физические свойства веществ. Агрегатное состояние веществ</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Понятие о методах познания в химии. Чистые вещества и смеси. Способы разделения смесей</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Атомы и молекулы. Химические элементы. Символы химических элементов. Простые и сложные вещества. Атомно-молекулярное учение</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1.5</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Количество вещества. Моль. Молярная масса. Взаимосвязь количества, массы и числа структурных единиц вещества. Расчёты по формулам химических соединений</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1.6</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1.7</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Химический эксперимент: знакомство с химической посудой, с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меди(II) при нагревании, взаимодействие железа с раствором соли меди(II), изучение способов разделения смесей (с помощью магнита, </w:t>
            </w:r>
            <w:r>
              <w:rPr>
                <w:rFonts w:ascii="Times New Roman" w:hAnsi="Times New Roman"/>
                <w:color w:val="000000"/>
                <w:sz w:val="24"/>
              </w:rPr>
              <w:lastRenderedPageBreak/>
              <w:t xml:space="preserve">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 </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2</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Важнейшие представители неорганических веществ</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получения кислорода в лаборатории и промышленности. Круговорот кислорода в природе. Озон – аллотропная модификация кислорода</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2.2</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2.3</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pacing w:val="-4"/>
                <w:sz w:val="24"/>
              </w:rPr>
              <w:t>Водород – элемент и простое вещество. Нахождение водорода в природе, физические и химические свойства, применение, способы получения. Кислоты и соли</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2.4</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Молярный объём газов. Расчёты по химическим уравнениям</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2.5</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 жизни человека. Круговорот воды в природе. Загрязнение природных вод. Охрана и очистка природных вод</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2.6</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Физические и химические свойства оксидов. Получение оксидов</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2.7</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Основания. Классификация оснований: щёлочи и нерастворимые основания. Номенклатура оснований. Физические и химические свойства оснований. Получение оснований</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2.8</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Кислоты. Классификация кислот. Номенклатура кислот. Физические и химические свойства кислот. Ряд активности металлов Н.Н. Бекетова. Получение кислот</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2.9</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Соли. Номенклатура солей. Физические и химические свойства солей. Получение солей</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2.10</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Генетическая связь между классами неорганических соединений</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2.11</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Химический эксперимент: 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меди(II)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определение растворов кислот и щелочей с помощью индикаторов, 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меди(II)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w:t>
            </w:r>
          </w:p>
        </w:tc>
        <w:tc>
          <w:tcPr>
            <w:tcW w:w="13059" w:type="dxa"/>
            <w:tcMar>
              <w:top w:w="50" w:type="dxa"/>
              <w:left w:w="100" w:type="dxa"/>
            </w:tcMar>
            <w:vAlign w:val="center"/>
          </w:tcPr>
          <w:p w:rsidR="00D178F0" w:rsidRDefault="00A86DF9">
            <w:pPr>
              <w:spacing w:after="0" w:line="336" w:lineRule="auto"/>
              <w:ind w:left="365"/>
            </w:pPr>
            <w:r>
              <w:rPr>
                <w:rFonts w:ascii="Times New Roman" w:hAnsi="Times New Roman"/>
                <w:color w:val="000000"/>
                <w:sz w:val="24"/>
              </w:rPr>
              <w:t>Периодический закон и Периодическая система химических элементов Д.И. Менделеева. Строение атомов. Химическая связь. Окислительно-восстановительные реакции</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3.1</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Первые попытки классификации химических элементов. Понятие о группах сходных элементов (щелочные и щелочноземельные металлы, галогены, инертные газы). Элементы, которые образуют амфотерные оксиды и гидроксиды</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3.2</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Периодический закон. Периодическая система химических элементов Д.И. Менделеева. Короткопериодная и длиннопериодная формы Периодической системы химических элементов Д.И. Менделеева. Периоды и группы. Физический смысл порядкового номера, номеров периода и группы элемента</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3.3</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Строение атомов. Состав атомных ядер. Изотопы. Электроны. Строение электронных оболочек атомов первых 20 химических элементов </w:t>
            </w:r>
            <w:r>
              <w:rPr>
                <w:rFonts w:ascii="Times New Roman" w:hAnsi="Times New Roman"/>
                <w:color w:val="000000"/>
                <w:sz w:val="24"/>
              </w:rPr>
              <w:lastRenderedPageBreak/>
              <w:t>Периодической системы Д.И. Менделеева. Характеристика химического элемента по его положению в Периодической системе Д.И. Менделеева</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3.4</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Закономерности изменения радиуса атомов химических элементов, металлических и неметаллических свойств по группам и периодам. Значение Периодического закона и Периодической системы химических элементов для развития науки и практики. Д.И. Менделеев – учёный и гражданин</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3.5</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Химическая связь. Ковалентная (полярная и неполярная) связь. Электроотрицательность химических элементов. Ионная связь</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3.6</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Степень окисления. Окислительновосстановительные реакции. Процессы окисления и восстановления. Окислители и восстановители</w:t>
            </w:r>
          </w:p>
        </w:tc>
      </w:tr>
      <w:tr w:rsidR="00D178F0">
        <w:trPr>
          <w:trHeight w:val="144"/>
        </w:trPr>
        <w:tc>
          <w:tcPr>
            <w:tcW w:w="1187"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3.7</w:t>
            </w:r>
          </w:p>
        </w:tc>
        <w:tc>
          <w:tcPr>
            <w:tcW w:w="1305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Химический эксперимент: 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tc>
      </w:tr>
    </w:tbl>
    <w:p w:rsidR="00D178F0" w:rsidRDefault="00D178F0">
      <w:pPr>
        <w:spacing w:after="0"/>
        <w:ind w:left="120"/>
      </w:pPr>
    </w:p>
    <w:p w:rsidR="00D178F0" w:rsidRDefault="00A86DF9">
      <w:pPr>
        <w:spacing w:before="199" w:after="199"/>
        <w:ind w:left="120"/>
      </w:pPr>
      <w:r>
        <w:rPr>
          <w:rFonts w:ascii="Times New Roman" w:hAnsi="Times New Roman"/>
          <w:b/>
          <w:color w:val="000000"/>
          <w:sz w:val="28"/>
        </w:rPr>
        <w:t>9 КЛАСС</w:t>
      </w:r>
    </w:p>
    <w:p w:rsidR="00D178F0" w:rsidRDefault="00D178F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59"/>
        <w:gridCol w:w="8321"/>
      </w:tblGrid>
      <w:tr w:rsidR="00D178F0">
        <w:trPr>
          <w:trHeight w:val="144"/>
        </w:trPr>
        <w:tc>
          <w:tcPr>
            <w:tcW w:w="1196"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Код </w:t>
            </w:r>
          </w:p>
        </w:tc>
        <w:tc>
          <w:tcPr>
            <w:tcW w:w="13046"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Проверяемый элемент содержания </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 xml:space="preserve">Вещество и химическая реакция. Повторение </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Периодический закон. Периодическая система химических элементов Д.И.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 Классификация и номенклатура неорганических веществ (международная и тривиальная). Химические свойства веществ, относящихся к различным классам неорганических соединений, генетическая связь неорганических веществ</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 xml:space="preserve">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w:t>
            </w:r>
            <w:r>
              <w:rPr>
                <w:rFonts w:ascii="Times New Roman" w:hAnsi="Times New Roman"/>
                <w:color w:val="000000"/>
                <w:sz w:val="24"/>
              </w:rPr>
              <w:lastRenderedPageBreak/>
              <w:t>по участию катализатора). Экзо- и эндотермические реакции, термохимические уравнения. Понятие о скорости химической реакции</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1.4</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Понятие об обратимых и необратимых химических реакциях. Понятие о гомогенных и гетерогенных реакциях. Понятие о химическом равновесии. Факторы, влияющие на скорость химической реакции и положение химического равновесия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1.5</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Окислительно-восстановительные реакции, электронный баланс окислительно-восстановительной реакции. Составление уравнений окислительно-восстановительных реакций с использованием метода электронного баланса</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1.6</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 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1.7</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Химический эксперимент: 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Неметаллы и их соединения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w:t>
            </w:r>
            <w:r>
              <w:rPr>
                <w:rFonts w:ascii="Times New Roman" w:hAnsi="Times New Roman"/>
                <w:color w:val="000000"/>
                <w:sz w:val="24"/>
              </w:rPr>
              <w:lastRenderedPageBreak/>
              <w:t>хлора и хлороводорода на организм человека. Важнейшие хлориды и их нахождение в природе</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2.2</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Общая характеристика элементов VIА-группы.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Соли серной кислоты, качественная реакция на сульфат-ион. Нахождение серы и её соединений в природе. Химическое загрязнение окружающей среды соединениями серы (кислотные дожди, загрязнение воздуха и водоёмов), способы его предотвращения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2.3</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Общая характеристика элементов VА-группы. Особенности строения атомов, характерные степени окисления. 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2.4</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Фосфор, аллотропные модификации фосфора, физические и химические свойства. Оксид фосфора(V) и фосфорная кислота, физические и химические свойства, получение. Использование фосфатов в качестве минеральных удобрений</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2.5</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Общая характеристика элементов IVА-группы. Особенности строения атомов, характерные степени окисления. 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w:t>
            </w:r>
            <w:r>
              <w:rPr>
                <w:rFonts w:ascii="Times New Roman" w:hAnsi="Times New Roman"/>
                <w:color w:val="000000"/>
                <w:sz w:val="24"/>
              </w:rPr>
              <w:lastRenderedPageBreak/>
              <w:t>углерода(IV); гипотеза глобального потепления климата; парниковый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2.6</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Первоначальные понятия об органических веществах как о соединениях углерода (метан, этан, этилен, ацетилен, этанол, глицерин, уксусная кислота). Их состав и химическое строение. Понятие о биологически важных веществах: жирах, белках, углеводах – и их роли в жизни человека. Материальное единство органических и неорганических соединений</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2.7</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Кремний, его физические и химические свойства, получение и применение. Соединения кремния в природе. Общие представления об оксиде кремния(IV) и кремниевой кислоте. Силикаты, их использование в быту, медицине, промышленности. Важнейшие строительные материалы: керамика, стекло, цемент, бетон, железобетон. Проблемы безопасного использования строительных материалов в повседневной жизни</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2.8</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Химический эксперимент: 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 и их соединений (возможно использование видеоматериалов), образцами азотных 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w:t>
            </w:r>
            <w:r>
              <w:rPr>
                <w:rFonts w:ascii="Times New Roman" w:hAnsi="Times New Roman"/>
                <w:color w:val="000000"/>
                <w:sz w:val="24"/>
              </w:rPr>
              <w:lastRenderedPageBreak/>
              <w:t>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3</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 xml:space="preserve">Металлы и их соединения </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3.1</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Общая характеристика химических элементов – металлов на основании их положения в Периодической системе химических элементов Д.И.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3.2</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3.3</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Щелочные металлы: положение в Периодической системе химических элементов Д.И. Менделеева; строение их атомов; нахождение в природе. Физические и химические свойства (на примере натрия и калия). Оксиды и гидроксиды натрия и калия. Применение щелочных металлов и их соединений</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3.4</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Щелочноземельные металлы магний и кальций: положение в Периодической системе химических элементов Д.И. Менделеева; строение их атомов; нахождение в природе. Физические и химические свойства магния и кальция. Важнейшие соединения кальция (оксид, гидроксид, соли). Жёсткость воды и способы её устранения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3.5</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pacing w:val="-3"/>
                <w:sz w:val="24"/>
              </w:rPr>
              <w:t>Алюминий: положение в Периодической системе химических элементов Д.И. Менделеева; строение атома; нахождение в природе. Физические и химические свойства алюминия. Амфотерные свойства оксида и гидроксида алюминия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3.6</w:t>
            </w:r>
          </w:p>
        </w:tc>
        <w:tc>
          <w:tcPr>
            <w:tcW w:w="13046"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Железо: положение в Периодической системе химических элементов Д.И. Менделеева; строение атома; нахождение в природе. Физические и химические свойства железа. Оксиды, гидроксиды и соли железа(II) и железа(III), их состав, свойства и получение</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3.7</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 xml:space="preserve">Химический эксперимент: ознакомление с образцами металлов и сплавов, их физическими свойствами; изучение результатов коррозии металлов </w:t>
            </w:r>
            <w:r>
              <w:rPr>
                <w:rFonts w:ascii="Times New Roman" w:hAnsi="Times New Roman"/>
                <w:color w:val="000000"/>
                <w:sz w:val="24"/>
              </w:rPr>
              <w:lastRenderedPageBreak/>
              <w:t>(возможно использование видеоматериалов), особенностей взаимодействия оксида кальция 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железа(II) и железа(III), меди(II);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 и их соединения»</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4</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 xml:space="preserve">Химия и окружающая среда </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4.1</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Новые материалы и технологии. Вещества и материалы в повседневной жизни человека. Химия и здоровье. Безопасное использование веществ и химических реакций в быту. Первая помощь при химических ожогах и отравлениях</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4.2</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Основы экологической грамотности. Химическое загрязнение окружающей среды ПДК. Роль химии в решении экологических проблем. Природные источники углеводородов (уголь, природный газ, нефть), продукты их переработки, их роль в быту и промышленности</w:t>
            </w:r>
          </w:p>
        </w:tc>
      </w:tr>
      <w:tr w:rsidR="00D178F0">
        <w:trPr>
          <w:trHeight w:val="144"/>
        </w:trPr>
        <w:tc>
          <w:tcPr>
            <w:tcW w:w="1196"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4.3</w:t>
            </w:r>
          </w:p>
        </w:tc>
        <w:tc>
          <w:tcPr>
            <w:tcW w:w="13046" w:type="dxa"/>
            <w:tcMar>
              <w:top w:w="50" w:type="dxa"/>
              <w:left w:w="100" w:type="dxa"/>
            </w:tcMar>
            <w:vAlign w:val="center"/>
          </w:tcPr>
          <w:p w:rsidR="00D178F0" w:rsidRDefault="00A86DF9">
            <w:pPr>
              <w:shd w:val="clear" w:color="auto" w:fill="FFFFFF"/>
              <w:spacing w:after="0" w:line="336" w:lineRule="auto"/>
              <w:ind w:left="365"/>
              <w:jc w:val="both"/>
            </w:pPr>
            <w:r>
              <w:rPr>
                <w:rFonts w:ascii="Times New Roman" w:hAnsi="Times New Roman"/>
                <w:color w:val="000000"/>
                <w:sz w:val="24"/>
              </w:rPr>
              <w:t>Химический эксперимент: изучение образцов материалов (стекло, сплавы металлов, полимерные материалы)</w:t>
            </w:r>
          </w:p>
        </w:tc>
      </w:tr>
    </w:tbl>
    <w:p w:rsidR="00D178F0" w:rsidRDefault="00D178F0">
      <w:pPr>
        <w:spacing w:after="0"/>
        <w:ind w:left="120"/>
      </w:pPr>
    </w:p>
    <w:p w:rsidR="00D178F0" w:rsidRDefault="00D178F0">
      <w:pPr>
        <w:sectPr w:rsidR="00D178F0">
          <w:pgSz w:w="11906" w:h="16383"/>
          <w:pgMar w:top="1134" w:right="850" w:bottom="1134" w:left="1701" w:header="720" w:footer="720" w:gutter="0"/>
          <w:cols w:space="720"/>
        </w:sectPr>
      </w:pPr>
    </w:p>
    <w:p w:rsidR="00D178F0" w:rsidRDefault="00A86DF9">
      <w:pPr>
        <w:spacing w:before="199" w:after="120" w:line="336" w:lineRule="auto"/>
        <w:ind w:left="120"/>
      </w:pPr>
      <w:bookmarkStart w:id="13" w:name="block-94907819"/>
      <w:bookmarkEnd w:id="12"/>
      <w:r>
        <w:rPr>
          <w:rFonts w:ascii="Times New Roman" w:hAnsi="Times New Roman"/>
          <w:b/>
          <w:color w:val="000000"/>
          <w:sz w:val="28"/>
        </w:rPr>
        <w:lastRenderedPageBreak/>
        <w:t>ПРОВЕРЯЕМЫЕ НА ОГЭ ПО ХИМИИ ТРЕБОВАНИЯ К РЕЗУЛЬТАТАМ ОСВОЕНИЯ ОСНОВНОЙ ОБРАЗОВАТЕЛЬНОЙ ПРОГРАММЫ ОСНОВНОГО ОБЩЕГО ОБРАЗОВАНИЯ</w:t>
      </w:r>
    </w:p>
    <w:p w:rsidR="00D178F0" w:rsidRDefault="00D178F0">
      <w:pPr>
        <w:spacing w:after="0"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97"/>
        <w:gridCol w:w="7383"/>
      </w:tblGrid>
      <w:tr w:rsidR="00D178F0">
        <w:trPr>
          <w:trHeight w:val="144"/>
        </w:trPr>
        <w:tc>
          <w:tcPr>
            <w:tcW w:w="2003"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Код проверяемого требования </w:t>
            </w:r>
          </w:p>
        </w:tc>
        <w:tc>
          <w:tcPr>
            <w:tcW w:w="11399"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Представление:</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 познаваемости явлений природы, понимание объективной значимости основ химической науки как области современного естествознания, компонента общей культуры и практической деятельности человека в условиях современного общества; понимание места химии среди других естественных наук</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 научных методах познания, в том числе экспериментальных и теоретических методах исследования веществ и изучения химических реакций; умение использовать модели для объяснения строения атомов и молекул</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 сферах профессиональной деятельности, связанных с химией и современными технологиями, основанными на достижениях химической науки, что позволит обучающимся рассматривать химию как сферу своей будущей профессиональной деятельности и сделать осознанный выбор химии как профильного предмета при переходе на уровень среднего общего образования</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Владение системой химических знаний и умение применять систему химических знаний, которая включает:</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pacing w:val="-2"/>
                <w:sz w:val="24"/>
              </w:rPr>
              <w:t xml:space="preserve">важнейшие химические понятия: химический элемент, атом, молекула, вещество, простое и сложное вещество, однородная и неоднородная смесь, относительные атомная и молекулярная массы, количество вещества, моль, молярная масса, молярный объём, оксид, кислота, основание, соль (средняя), химическая реакция, реакции соединения, реакции разложения, реакции замещения, реакции обмена, тепловой эффект реакции, экзо- и эндотермические реакции, раствор, массовая доля химического элемента в соединении, массовая доля и процентная концентрация вещества в растворе, ядро атома, электронный слой атома, атомная </w:t>
            </w:r>
            <w:r>
              <w:rPr>
                <w:rFonts w:ascii="Times New Roman" w:hAnsi="Times New Roman"/>
                <w:color w:val="000000"/>
                <w:spacing w:val="-2"/>
                <w:sz w:val="24"/>
              </w:rPr>
              <w:lastRenderedPageBreak/>
              <w:t>орбиталь, радиус атома, валентность, степень окисления, химическая связь, электроотрицательность, полярная и неполярная ковалентная связь, ионная связь, металлическая связь, кристаллическая решётка (атомная, ионная, металлическая, молекулярная), ион, катион, анион, электролит и неэлектролит, электролитическая диссоциация, реакции ионного обмена, окислительно-восстановительные реакции, окислитель и восстановитель, окисление и восстановление, электролиз, химическое равновесие, обратимые и необратимые реакции, скорость химической реакции, катализатор, ПДК, коррозия металлов, сплавы</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2.2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основополагающие законы химии: закон сохранения массы, периодический закон Д.И. Менделеева, закон постоянства состава, закон Авогадро</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теории химии: атомно-молекулярная теория, теория электролитической диссоциации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Владение основами химической грамотности, включающей:</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 правильно использовать изученные вещества и материалы (в том числе минеральные удобрения, металлы и сплавы, продукты переработки природных источников углеводородов (угля, природного газа, нефти) в быту, сельском хозяйстве, на производстве и понимание значения жиров, белков, углеводов для организма человека; умение прогнозировать влияние веществ и химических процессов на организм человека и окружающую природную среду</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 интегрировать химические знания со знаниями других учебных предметов</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наличие опыта работы с различными источниками информации по химии (научная и научно-популярная литература, словари, справочники, интернет-ресурсы)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 объективно оценивать информацию о веществах, их превращениях и практическом применении и умение использовать её для решения учебно-познавательных задач</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Владение основами понятийного аппарата и символического языка химии для составления формул неорганических веществ, </w:t>
            </w:r>
            <w:r>
              <w:rPr>
                <w:rFonts w:ascii="Times New Roman" w:hAnsi="Times New Roman"/>
                <w:color w:val="000000"/>
                <w:sz w:val="24"/>
              </w:rPr>
              <w:lastRenderedPageBreak/>
              <w:t xml:space="preserve">уравнений химических реакций; основами химической номенклатуры (IUPAC и тривиальной)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5</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 объяснять связь положения элемента в Периодической системе с числовыми характеристиками строения атомов химических элементов (состав и заряд ядра, общее число электронов), распределением электронов по энергетическим уровням атомов первых трёх периодов, калия и кальция</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Представление о периодической зависимости свойств химических элементов (радиус атома, электроотрицательность), простых и сложных веществ от положения элементов в Периодической системе (в малых периодах и главных подгруппах) и электронного строения атома</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Умение классифицировать: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химические элементы</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неорганические вещества</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химические реакции</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8</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Умение определять: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8.1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валентность и степень окисления химических элементов, заряд иона</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8.2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вид химической связи и тип кристаллической структуры в соединениях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8.3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характер среды в водных растворах веществ (кислот, оснований)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8.4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окислитель и восстановитель</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9</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Умение характеризовать физические и химические свойства: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9.1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простых веществ (кислород, озон, водород, графит, алмаз, кремний, азот, фосфор, сера, хлор, натрий, калий, магний, кальций, алюминий, железо)</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9.2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сложных веществ, в том числе их водных растворов (вода, аммиак, хлороводород, сероводород, оксиды и гидроксиды металлов I–IIA групп, алюминия, меди (II), цинка, железа (II и III), оксиды углерода (II и IV), кремния (IV), азота и фосфора (III и V), серы (IV и VI), сернистая, серная, азотистая, азотная, фосфорная, угольная, кремниевая кислота и их соли)</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9.3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прогнозировать и характеризовать свойства веществ в </w:t>
            </w:r>
            <w:r>
              <w:rPr>
                <w:rFonts w:ascii="Times New Roman" w:hAnsi="Times New Roman"/>
                <w:color w:val="000000"/>
                <w:sz w:val="24"/>
              </w:rPr>
              <w:lastRenderedPageBreak/>
              <w:t xml:space="preserve">зависимости от их состава и строения, применение веществ в зависимости от их свойств, возможность протекания химических превращений в различных условиях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10</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 составлять молекулярные и ионные уравнения реакций, в том числе:</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10.1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реакций ионного обмена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10.2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окислительно-восстановительных реакций</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10.3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иллюстрирующих химические свойства изученных классов (групп) неорганических веществ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10.4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подтверждающих генетическую взаимосвязь между ними</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 вычислять (проводить расчёты):</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относительную молекулярную и молярную массы веществ, массовую долю химического элемента в соединении</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массовую долю вещества в растворе,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количество вещества и его массу, объем газов </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уравнениям химических реакций и находить количество вещества, объём и массу реагентов или продуктов реакции</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Владение (знание основ):</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основными методами научного познания (наблюдение, измерение, эксперимент, моделирование) при изучении веществ и химических явлений; умение сформулировать проблему и предложить пути её решения</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безопасной работы с химическими веществами, химической посудой и лабораторным оборудованием</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правилами безопасного обращения с веществами, используемыми в повседневной жизни, правилами поведения в целях сбережения здоровья и окружающей природной среды; понимание вреда (опасности) воздействия на живые организмы определённых веществ, способов уменьшения и предотвращения их вредного воздействия</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Наличие практических навыков планирования и осуществления следующих химических экспериментов:</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изучение и описание физических свойств веществ; ознакомление с физическими и химическими явлениями; опыты, </w:t>
            </w:r>
            <w:r>
              <w:rPr>
                <w:rFonts w:ascii="Times New Roman" w:hAnsi="Times New Roman"/>
                <w:color w:val="000000"/>
                <w:sz w:val="24"/>
              </w:rPr>
              <w:lastRenderedPageBreak/>
              <w:t>иллюстрирующие признаки протекания химических реакций</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13.2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изучение способов разделения смесей</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13.3</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получение кислорода и изучение его свойств; получение водорода и изучение его свойств; получение углекислого газа и изучение его свойств; получение аммиака и изучение его свойств</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приготовление растворов с определённой массовой долей растворённого вещества</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13.5</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применение индикаторов (лакмуса, метилоранжа и фенолфталеина) для определения характера среды в растворах кислот и щелочей</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13.6</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pacing w:val="-4"/>
                <w:sz w:val="24"/>
              </w:rPr>
              <w:t xml:space="preserve">исследование и описание свойств неорганических веществ различных классов; изучение взаимодействия кислот с металлами, оксидами металлов, растворимыми и нерастворимыми основаниями, солями; </w:t>
            </w:r>
            <w:r>
              <w:rPr>
                <w:rFonts w:ascii="Times New Roman" w:hAnsi="Times New Roman"/>
                <w:color w:val="000000"/>
                <w:sz w:val="24"/>
              </w:rPr>
              <w:t>получение нерастворимых оснований; вытеснение одного металла другим из раствора соли; исследование амфотерных свойств гидроксидов алюминия и цинка</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13.7</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решение экспериментальных задач по темам: «Основные классы неорганических соединений»; «Электролитическая диссоциация»; «Важнейшие неметаллы и их соединения»; «Важнейшие металлы и их соединения»</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13.8</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химические эксперименты, иллюстрирующие признаки протекания реакций ионного обмена; качественные реакции на присутствующие в водных растворах ионы: хлорид-, бромид-, иодид-, сульфат-, фосфат-, карбонат-, силикат-анионы, гидроксид-ионы, катионы аммония, магния, кальция, алюминия, железа (2+) и железа (3+), меди (2+), цинка</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Умение:</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14.1</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представлять результаты эксперимента в форме выводов, доказательств, графиков и таблиц и выявлять эмпирические закономерности</w:t>
            </w:r>
          </w:p>
        </w:tc>
      </w:tr>
      <w:tr w:rsidR="00D178F0">
        <w:trPr>
          <w:trHeight w:val="144"/>
        </w:trPr>
        <w:tc>
          <w:tcPr>
            <w:tcW w:w="2003"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14.2</w:t>
            </w:r>
          </w:p>
        </w:tc>
        <w:tc>
          <w:tcPr>
            <w:tcW w:w="11399"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устанавливать связи между реально наблюдаемыми химическими явлениями и процессами, происходящими в макро- и микромире, объяснять причины многообразия веществ</w:t>
            </w:r>
          </w:p>
        </w:tc>
      </w:tr>
    </w:tbl>
    <w:p w:rsidR="00D178F0" w:rsidRDefault="00D178F0">
      <w:pPr>
        <w:spacing w:after="0" w:line="336" w:lineRule="auto"/>
        <w:ind w:left="120"/>
      </w:pPr>
    </w:p>
    <w:p w:rsidR="00D178F0" w:rsidRDefault="00D178F0">
      <w:pPr>
        <w:sectPr w:rsidR="00D178F0">
          <w:pgSz w:w="11906" w:h="16383"/>
          <w:pgMar w:top="1134" w:right="850" w:bottom="1134" w:left="1701" w:header="720" w:footer="720" w:gutter="0"/>
          <w:cols w:space="720"/>
        </w:sectPr>
      </w:pPr>
    </w:p>
    <w:p w:rsidR="00D178F0" w:rsidRDefault="00A86DF9">
      <w:pPr>
        <w:spacing w:before="199" w:after="199" w:line="336" w:lineRule="auto"/>
        <w:ind w:left="120"/>
      </w:pPr>
      <w:bookmarkStart w:id="14" w:name="block-94907821"/>
      <w:bookmarkEnd w:id="13"/>
      <w:r>
        <w:rPr>
          <w:rFonts w:ascii="Times New Roman" w:hAnsi="Times New Roman"/>
          <w:b/>
          <w:color w:val="000000"/>
          <w:sz w:val="28"/>
        </w:rPr>
        <w:lastRenderedPageBreak/>
        <w:t>ПЕРЕЧЕНЬ ЭЛЕМЕНТОВ СОДЕРЖАНИЯ, ПРОВЕРЯЕМЫХ НА ОСНОВНОМ ГОСУДАРСТВЕННОМ ЭКЗАМЕНЕ ПО ХИМИИ</w:t>
      </w:r>
    </w:p>
    <w:p w:rsidR="00D178F0" w:rsidRDefault="00D178F0">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993"/>
        <w:gridCol w:w="8387"/>
      </w:tblGrid>
      <w:tr w:rsidR="00D178F0">
        <w:trPr>
          <w:trHeight w:val="144"/>
        </w:trPr>
        <w:tc>
          <w:tcPr>
            <w:tcW w:w="958"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Код </w:t>
            </w:r>
          </w:p>
        </w:tc>
        <w:tc>
          <w:tcPr>
            <w:tcW w:w="13420" w:type="dxa"/>
            <w:tcMar>
              <w:top w:w="50" w:type="dxa"/>
              <w:left w:w="100" w:type="dxa"/>
            </w:tcMar>
            <w:vAlign w:val="center"/>
          </w:tcPr>
          <w:p w:rsidR="00D178F0" w:rsidRDefault="00A86DF9">
            <w:pPr>
              <w:spacing w:after="0"/>
              <w:ind w:left="272"/>
            </w:pPr>
            <w:r>
              <w:rPr>
                <w:rFonts w:ascii="Times New Roman" w:hAnsi="Times New Roman"/>
                <w:b/>
                <w:color w:val="000000"/>
                <w:sz w:val="24"/>
              </w:rPr>
              <w:t xml:space="preserve"> Проверяемый элемент содержания </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Первоначальные химические понятия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Чистые вещества и смеси. Способы разделения смесей</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 xml:space="preserve">Атомы и молекулы. Химические элементы. Символы химических элементов. Простые и сложные вещества. </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Химическая формула. Валентность атомов химических элементов. Степень окисления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1.4</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Закон постоянства состава веществ. Относительная атомная масса. Относительная молекулярная масса. Массовая доля химического элемента в соединении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1.5</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Количество вещества. Моль. Молярная масса. Молярный объём газов. Взаимосвязь количества, массы и числа структурных единиц вещества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1.6</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явления. Химическая реакция и её признаки. Закон сохранения массы веществ. Химические уравнения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Периодический закон и Периодическая система химических элементов Д.И. Менделеева. Строение атомов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Периодический закон. Периодическая система химических элементов Д.И. Менделеева. Периоды и группы. Физический смысл порядкового номера, номеров периода и группы элемента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Строение атомов. Состав атомных ядер. Изотопы. Электроны. Строение электронных оболочек атомов первых 20 химических элементов Периодической системы Д.И. Менделеева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2.3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Закономерности в изменении свойств химических элементов первых трёх периодов, калия, кальция (радиуса атомов, электроотрицательности, металлических и неметаллических свойств) и их соединений в соответствии с положением элементов в Периодической системе и строением их атомов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Строение вещества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3.1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Химическая связь. Ковалентная (полярная и неполярная) связь. Электроотрицательность химических элементов. Ионная связь. Металлическая связь</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3.2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Типы кристаллических решёток (атомная, ионная, металлическая), зависимость свойств вещества от типа кристаллической решётки и вида химической связи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Важнейшие представители неорганических веществ. Неметаллы и их соединения. Металлы и их соединения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Классификация и номенклатура неорганических соединений: оксидов (солеобразующие: основные, кислотные, амфотерные) и несолеобразующие; оснований (щёлочи и нерастворимые основания); кислот (кислородсодержащие и бескислородные, одноосновные и многоосновные); солей (средних и кислых)</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свойства простых веществ-неметаллов: водорода, хлора, кислорода, серы, азота, фосфора, углерода, кремния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свойства простых веществ-металлов: лития, натрия, калия, магния и кальция, алюминия, железа. Электрохимический ряд напряжений металлов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4.4</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свойства водородных соединений неметаллов: хлороводорода, сероводорода, аммиака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4.5</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Физические и химические свойства оксидов неметаллов: серы (IV, VI), азота(II, IV, V), фосфора(III, V), углерода(II, IV), кремния(IV). Получение оксидов неметаллов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4.6</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pacing w:val="-4"/>
                <w:sz w:val="24"/>
              </w:rPr>
              <w:t>Химические свойства оксидов: металлов IA–IIIA групп, цинка, меди(II) и железа(II, III).</w:t>
            </w:r>
            <w:r>
              <w:rPr>
                <w:rFonts w:ascii="Times New Roman" w:hAnsi="Times New Roman"/>
                <w:color w:val="000000"/>
                <w:sz w:val="24"/>
              </w:rPr>
              <w:t xml:space="preserve"> Получение оксидов металлов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4.7</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Химические свойства оснований и амфотерных гидроксидов (на примере гидроксидов алюминия, железа, цинка). Получение оснований и амфотерных гидроксидов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4.8</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Общие химические свойства кислот: хлороводородной, сероводородной, сернистой, серной, азотной, фосфорной, кремниевой, угольной. Особые химические свойства концентрированной серной и азотной кислот. Получение кислот</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4.9</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Общие химические свойства средних солей. Получение солей</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4.10</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Получение, собирание, распознавание водорода, кислорода, аммиака, углекислого газа в лаборатории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4.11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Получение аммиака, серной и азотной кислот в промышленности. Общие способы получения металлов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4.12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Генетическая связь между классами неорганических соединений</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5</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Химические реакции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5.1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5.2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Тепловой эффект химической реакции, термохимические уравнения. Экзо- и эндотермические реакции. Термохимические уравнения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5.3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Окислительновосстановительные реакции. Окислители и восстановители. Процессы окисления и восстановления. Электронный баланс окислительновосстановительной реакции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5.4</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Теория электролитической диссоциации. Катионы, анионы. Электролиты и неэлектролиты. Сильные и слабые электролиты. Степень диссоциации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5.5</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Реакции ионного обмена. Условия протекания реакций ионного обмена, полные и сокращённые ионные уравнения реакций</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Химия и окружающая среда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Вещества и материалы в повседневной жизни человека. Безопасное использование веществ и химических реакций в лаборатории и быту. Первая помощь при химических ожогах и отравлениях</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Химическое загрязнение окружающей среды (кислотные дожди, загрязнение почвы, воздуха и водоёмов), способы его предотвращения Предельная допустимая концентрация веществ (ПДК). Роль химии в решении экологических проблем. Усиление парникового эффекта, разрушение озонового слоя</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Применение серы, азота, фосфора, углерода, кремния и их соединений в быту, медицине, промышленности и сельском хозяйстве. Применение металлов и сплавов (сталь, чугун, дюралюминий, бронза) в быту и промышленности их соединений. Понятие о коррозии металлов, основные способы защиты их от коррозии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6.4</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Природные источники углеводородов (уголь, природный газ, нефть), продукты их переработки (бензин), их роль в быту и промышленности</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6.5</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pacing w:val="-4"/>
                <w:sz w:val="24"/>
              </w:rPr>
              <w:t>Первоначальные понятия об органических веществах как о соединениях углерода (метан, этан, этилен, ацетилен, этанол, глицерин, уксусная кислота). Понятие о биологически важных веществах: жирах, белках, углеводах – и их роли в жизни человека</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lastRenderedPageBreak/>
              <w:t>7</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Расчёты:</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7.1</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формулам химических соединений</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7.2</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массы (массовой) доли растворённого вещества в растворе</w:t>
            </w:r>
          </w:p>
        </w:tc>
      </w:tr>
      <w:tr w:rsidR="00D178F0">
        <w:trPr>
          <w:trHeight w:val="144"/>
        </w:trPr>
        <w:tc>
          <w:tcPr>
            <w:tcW w:w="958" w:type="dxa"/>
            <w:tcMar>
              <w:top w:w="50" w:type="dxa"/>
              <w:left w:w="100" w:type="dxa"/>
            </w:tcMar>
            <w:vAlign w:val="center"/>
          </w:tcPr>
          <w:p w:rsidR="00D178F0" w:rsidRDefault="00A86DF9">
            <w:pPr>
              <w:spacing w:after="0" w:line="336" w:lineRule="auto"/>
              <w:ind w:left="365"/>
              <w:jc w:val="center"/>
            </w:pPr>
            <w:r>
              <w:rPr>
                <w:rFonts w:ascii="Times New Roman" w:hAnsi="Times New Roman"/>
                <w:color w:val="000000"/>
                <w:sz w:val="24"/>
              </w:rPr>
              <w:t>7.3</w:t>
            </w:r>
          </w:p>
        </w:tc>
        <w:tc>
          <w:tcPr>
            <w:tcW w:w="13420" w:type="dxa"/>
            <w:tcMar>
              <w:top w:w="50" w:type="dxa"/>
              <w:left w:w="100" w:type="dxa"/>
            </w:tcMar>
            <w:vAlign w:val="center"/>
          </w:tcPr>
          <w:p w:rsidR="00D178F0" w:rsidRDefault="00A86DF9">
            <w:pPr>
              <w:spacing w:after="0" w:line="336" w:lineRule="auto"/>
              <w:ind w:left="365"/>
              <w:jc w:val="both"/>
            </w:pPr>
            <w:r>
              <w:rPr>
                <w:rFonts w:ascii="Times New Roman" w:hAnsi="Times New Roman"/>
                <w:color w:val="000000"/>
                <w:sz w:val="24"/>
              </w:rPr>
              <w:t>по химическим уравнениям</w:t>
            </w:r>
          </w:p>
        </w:tc>
      </w:tr>
    </w:tbl>
    <w:p w:rsidR="00D178F0" w:rsidRDefault="00D178F0">
      <w:pPr>
        <w:spacing w:after="0"/>
        <w:ind w:left="120"/>
      </w:pPr>
    </w:p>
    <w:p w:rsidR="00D178F0" w:rsidRDefault="00D178F0">
      <w:pPr>
        <w:sectPr w:rsidR="00D178F0">
          <w:pgSz w:w="11906" w:h="16383"/>
          <w:pgMar w:top="1134" w:right="850" w:bottom="1134" w:left="1701" w:header="720" w:footer="720" w:gutter="0"/>
          <w:cols w:space="720"/>
        </w:sectPr>
      </w:pPr>
    </w:p>
    <w:p w:rsidR="00D178F0" w:rsidRDefault="00A86DF9">
      <w:pPr>
        <w:spacing w:after="0"/>
        <w:ind w:left="120"/>
      </w:pPr>
      <w:bookmarkStart w:id="15" w:name="block-94907820"/>
      <w:bookmarkEnd w:id="14"/>
      <w:r>
        <w:rPr>
          <w:rFonts w:ascii="Times New Roman" w:hAnsi="Times New Roman"/>
          <w:b/>
          <w:color w:val="000000"/>
          <w:sz w:val="28"/>
        </w:rPr>
        <w:lastRenderedPageBreak/>
        <w:t>УЧЕБНО-МЕТОДИЧЕСКОЕ ОБЕСПЕЧЕНИЕ ОБРАЗОВАТЕЛЬНОГО ПРОЦЕССА</w:t>
      </w:r>
    </w:p>
    <w:p w:rsidR="00D178F0" w:rsidRDefault="00A86DF9">
      <w:pPr>
        <w:spacing w:after="0" w:line="480" w:lineRule="auto"/>
        <w:ind w:left="120"/>
      </w:pPr>
      <w:r>
        <w:rPr>
          <w:rFonts w:ascii="Times New Roman" w:hAnsi="Times New Roman"/>
          <w:b/>
          <w:color w:val="000000"/>
          <w:sz w:val="28"/>
        </w:rPr>
        <w:t>ОБЯЗАТЕЛЬНЫЕ УЧЕБНЫЕ МАТЕРИАЛЫ ДЛЯ УЧЕНИКА</w:t>
      </w:r>
    </w:p>
    <w:p w:rsidR="00D178F0" w:rsidRDefault="00A86DF9">
      <w:pPr>
        <w:spacing w:after="0" w:line="480" w:lineRule="auto"/>
        <w:ind w:left="120"/>
      </w:pPr>
      <w:r>
        <w:rPr>
          <w:rFonts w:ascii="Times New Roman" w:hAnsi="Times New Roman"/>
          <w:color w:val="000000"/>
          <w:sz w:val="28"/>
        </w:rPr>
        <w:t>• Химия: 8-й класс: базовый уровень: учебник; 5-е издание, переработанное Габриелян О.С., Остроумов И.Г., Сладков С.А. Акционерное общество «Издательство «Просвещение»</w:t>
      </w:r>
      <w:r>
        <w:rPr>
          <w:sz w:val="28"/>
        </w:rPr>
        <w:br/>
      </w:r>
      <w:bookmarkStart w:id="16" w:name="bd05d80c-fcad-45de-a028-b236b74fbaf0"/>
      <w:r>
        <w:rPr>
          <w:rFonts w:ascii="Times New Roman" w:hAnsi="Times New Roman"/>
          <w:color w:val="000000"/>
          <w:sz w:val="28"/>
        </w:rPr>
        <w:t xml:space="preserve"> • Химия: 9-й класс: базовый уровень: учебник; 5-е издание, переработанное Габриелян О.С., Остроумов И.Г., Сладков С.А. Акционерное общество «Издательство «Просвещение»</w:t>
      </w:r>
      <w:bookmarkEnd w:id="16"/>
    </w:p>
    <w:p w:rsidR="00D178F0" w:rsidRDefault="00D178F0">
      <w:pPr>
        <w:spacing w:after="0" w:line="480" w:lineRule="auto"/>
        <w:ind w:left="120"/>
      </w:pPr>
    </w:p>
    <w:p w:rsidR="00D178F0" w:rsidRDefault="00D178F0">
      <w:pPr>
        <w:spacing w:after="0"/>
        <w:ind w:left="120"/>
      </w:pPr>
    </w:p>
    <w:p w:rsidR="00D178F0" w:rsidRDefault="00A86DF9">
      <w:pPr>
        <w:spacing w:after="0" w:line="480" w:lineRule="auto"/>
        <w:ind w:left="120"/>
      </w:pPr>
      <w:r>
        <w:rPr>
          <w:rFonts w:ascii="Times New Roman" w:hAnsi="Times New Roman"/>
          <w:b/>
          <w:color w:val="000000"/>
          <w:sz w:val="28"/>
        </w:rPr>
        <w:t>МЕТОДИЧЕСКИЕ МАТЕРИАЛЫ ДЛЯ УЧИТЕЛЯ</w:t>
      </w:r>
    </w:p>
    <w:p w:rsidR="00D178F0" w:rsidRDefault="00D178F0">
      <w:pPr>
        <w:spacing w:after="0" w:line="480" w:lineRule="auto"/>
        <w:ind w:left="120"/>
      </w:pPr>
    </w:p>
    <w:p w:rsidR="00D178F0" w:rsidRDefault="00D178F0">
      <w:pPr>
        <w:spacing w:after="0"/>
        <w:ind w:left="120"/>
      </w:pPr>
    </w:p>
    <w:p w:rsidR="00D178F0" w:rsidRDefault="00A86DF9">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D178F0" w:rsidRDefault="00D178F0">
      <w:pPr>
        <w:spacing w:after="0" w:line="480" w:lineRule="auto"/>
        <w:ind w:left="120"/>
      </w:pPr>
    </w:p>
    <w:p w:rsidR="00D178F0" w:rsidRDefault="00D178F0">
      <w:pPr>
        <w:sectPr w:rsidR="00D178F0">
          <w:pgSz w:w="11906" w:h="16383"/>
          <w:pgMar w:top="1134" w:right="850" w:bottom="1134" w:left="1701" w:header="720" w:footer="720" w:gutter="0"/>
          <w:cols w:space="720"/>
        </w:sectPr>
      </w:pPr>
    </w:p>
    <w:bookmarkEnd w:id="15"/>
    <w:p w:rsidR="00A86DF9" w:rsidRDefault="00A86DF9"/>
    <w:sectPr w:rsidR="00A86DF9" w:rsidSect="0086296D">
      <w:pgSz w:w="11907" w:h="16839" w:code="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B79A9"/>
    <w:multiLevelType w:val="multilevel"/>
    <w:tmpl w:val="16B6A25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3A374AA"/>
    <w:multiLevelType w:val="multilevel"/>
    <w:tmpl w:val="E2404D2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D178F0"/>
    <w:rsid w:val="003F67EE"/>
    <w:rsid w:val="007B2CE8"/>
    <w:rsid w:val="0086296D"/>
    <w:rsid w:val="00A86DF9"/>
    <w:rsid w:val="00B44E97"/>
    <w:rsid w:val="00D178F0"/>
    <w:rsid w:val="00E97B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86296D"/>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86296D"/>
    <w:rPr>
      <w:color w:val="0000FF" w:themeColor="hyperlink"/>
      <w:u w:val="single"/>
    </w:rPr>
  </w:style>
  <w:style w:type="table" w:styleId="ac">
    <w:name w:val="Table Grid"/>
    <w:basedOn w:val="a1"/>
    <w:uiPriority w:val="59"/>
    <w:rsid w:val="008629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550460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m.edsoo.ru/L62DS2CZR" TargetMode="External"/><Relationship Id="rId117" Type="http://schemas.openxmlformats.org/officeDocument/2006/relationships/hyperlink" Target="https://m.edsoo.ru/ECGX2B4OW" TargetMode="External"/><Relationship Id="rId21" Type="http://schemas.openxmlformats.org/officeDocument/2006/relationships/hyperlink" Target="https://m.edsoo.ru/JPJ2OOVJX" TargetMode="External"/><Relationship Id="rId42" Type="http://schemas.openxmlformats.org/officeDocument/2006/relationships/hyperlink" Target="https://m.edsoo.ru/LUY9U3EQE" TargetMode="External"/><Relationship Id="rId47" Type="http://schemas.openxmlformats.org/officeDocument/2006/relationships/hyperlink" Target="https://m.edsoo.ru/FBS1JRKMB" TargetMode="External"/><Relationship Id="rId63" Type="http://schemas.openxmlformats.org/officeDocument/2006/relationships/hyperlink" Target="https://m.edsoo.ru/WXUKPAUOA" TargetMode="External"/><Relationship Id="rId68" Type="http://schemas.openxmlformats.org/officeDocument/2006/relationships/hyperlink" Target="https://m.edsoo.ru/GD9A28ROE" TargetMode="External"/><Relationship Id="rId84" Type="http://schemas.openxmlformats.org/officeDocument/2006/relationships/hyperlink" Target="https://m.edsoo.ru/FTIZF99WF" TargetMode="External"/><Relationship Id="rId89" Type="http://schemas.openxmlformats.org/officeDocument/2006/relationships/hyperlink" Target="https://m.edsoo.ru/RA6CVXM66" TargetMode="External"/><Relationship Id="rId112" Type="http://schemas.openxmlformats.org/officeDocument/2006/relationships/hyperlink" Target="https://m.edsoo.ru/CWVSHCD2M" TargetMode="External"/><Relationship Id="rId133" Type="http://schemas.openxmlformats.org/officeDocument/2006/relationships/hyperlink" Target="https://m.edsoo.ru/75JXNH0I8" TargetMode="External"/><Relationship Id="rId138" Type="http://schemas.openxmlformats.org/officeDocument/2006/relationships/hyperlink" Target="https://m.edsoo.ru/G54GDQI2D" TargetMode="External"/><Relationship Id="rId154" Type="http://schemas.openxmlformats.org/officeDocument/2006/relationships/hyperlink" Target="https://m.edsoo.ru/B8T9VTKOP" TargetMode="External"/><Relationship Id="rId159" Type="http://schemas.openxmlformats.org/officeDocument/2006/relationships/hyperlink" Target="https://m.edsoo.ru/DT1BAS5U4" TargetMode="External"/><Relationship Id="rId16" Type="http://schemas.openxmlformats.org/officeDocument/2006/relationships/hyperlink" Target="https://m.edsoo.ru/AFN4LWG7U" TargetMode="External"/><Relationship Id="rId107" Type="http://schemas.openxmlformats.org/officeDocument/2006/relationships/hyperlink" Target="https://m.edsoo.ru/9JFRAVE8W" TargetMode="External"/><Relationship Id="rId11" Type="http://schemas.openxmlformats.org/officeDocument/2006/relationships/hyperlink" Target="https://m.edsoo.ru/TCBJBVWFZ" TargetMode="External"/><Relationship Id="rId32" Type="http://schemas.openxmlformats.org/officeDocument/2006/relationships/hyperlink" Target="https://m.edsoo.ru/AH3D4DNAX" TargetMode="External"/><Relationship Id="rId37" Type="http://schemas.openxmlformats.org/officeDocument/2006/relationships/hyperlink" Target="https://m.edsoo.ru/GHV58QMVE" TargetMode="External"/><Relationship Id="rId53" Type="http://schemas.openxmlformats.org/officeDocument/2006/relationships/hyperlink" Target="https://m.edsoo.ru/0SZ28459R" TargetMode="External"/><Relationship Id="rId58" Type="http://schemas.openxmlformats.org/officeDocument/2006/relationships/hyperlink" Target="https://m.edsoo.ru/MXGOY3O4M" TargetMode="External"/><Relationship Id="rId74" Type="http://schemas.openxmlformats.org/officeDocument/2006/relationships/hyperlink" Target="https://m.edsoo.ru/S7BUOEEYN" TargetMode="External"/><Relationship Id="rId79" Type="http://schemas.openxmlformats.org/officeDocument/2006/relationships/hyperlink" Target="https://m.edsoo.ru/IMUD0MR5H" TargetMode="External"/><Relationship Id="rId102" Type="http://schemas.openxmlformats.org/officeDocument/2006/relationships/hyperlink" Target="https://m.edsoo.ru/648V1IO26" TargetMode="External"/><Relationship Id="rId123" Type="http://schemas.openxmlformats.org/officeDocument/2006/relationships/hyperlink" Target="https://m.edsoo.ru/J0RP64IFJ" TargetMode="External"/><Relationship Id="rId128" Type="http://schemas.openxmlformats.org/officeDocument/2006/relationships/hyperlink" Target="https://m.edsoo.ru/DW0M6SUUL" TargetMode="External"/><Relationship Id="rId144" Type="http://schemas.openxmlformats.org/officeDocument/2006/relationships/hyperlink" Target="https://m.edsoo.ru/O5PXGG1BE" TargetMode="External"/><Relationship Id="rId149" Type="http://schemas.openxmlformats.org/officeDocument/2006/relationships/hyperlink" Target="https://m.edsoo.ru/F20NJR5SR" TargetMode="External"/><Relationship Id="rId5" Type="http://schemas.openxmlformats.org/officeDocument/2006/relationships/hyperlink" Target="https://m.edsoo.ru/YNVJX660G" TargetMode="External"/><Relationship Id="rId90" Type="http://schemas.openxmlformats.org/officeDocument/2006/relationships/hyperlink" Target="https://m.edsoo.ru/ZXNCA7DOZ" TargetMode="External"/><Relationship Id="rId95" Type="http://schemas.openxmlformats.org/officeDocument/2006/relationships/hyperlink" Target="https://m.edsoo.ru/GNJPEROFB" TargetMode="External"/><Relationship Id="rId160" Type="http://schemas.openxmlformats.org/officeDocument/2006/relationships/hyperlink" Target="https://m.edsoo.ru/P52TJZNXV" TargetMode="External"/><Relationship Id="rId22" Type="http://schemas.openxmlformats.org/officeDocument/2006/relationships/hyperlink" Target="https://m.edsoo.ru/GHV2L6NJ8" TargetMode="External"/><Relationship Id="rId27" Type="http://schemas.openxmlformats.org/officeDocument/2006/relationships/hyperlink" Target="https://m.edsoo.ru/9ZJAEW050" TargetMode="External"/><Relationship Id="rId43" Type="http://schemas.openxmlformats.org/officeDocument/2006/relationships/hyperlink" Target="https://m.edsoo.ru/L48O7LAGB" TargetMode="External"/><Relationship Id="rId48" Type="http://schemas.openxmlformats.org/officeDocument/2006/relationships/hyperlink" Target="https://m.edsoo.ru/VJWB6A2RD" TargetMode="External"/><Relationship Id="rId64" Type="http://schemas.openxmlformats.org/officeDocument/2006/relationships/hyperlink" Target="https://m.edsoo.ru/JM7935DRY" TargetMode="External"/><Relationship Id="rId69" Type="http://schemas.openxmlformats.org/officeDocument/2006/relationships/hyperlink" Target="https://m.edsoo.ru/Q6U4WEBK7" TargetMode="External"/><Relationship Id="rId113" Type="http://schemas.openxmlformats.org/officeDocument/2006/relationships/hyperlink" Target="https://m.edsoo.ru/PVEXIYWEG" TargetMode="External"/><Relationship Id="rId118" Type="http://schemas.openxmlformats.org/officeDocument/2006/relationships/hyperlink" Target="https://m.edsoo.ru/ULRFLCHH1" TargetMode="External"/><Relationship Id="rId134" Type="http://schemas.openxmlformats.org/officeDocument/2006/relationships/hyperlink" Target="https://m.edsoo.ru/O7E8D0D7Z" TargetMode="External"/><Relationship Id="rId139" Type="http://schemas.openxmlformats.org/officeDocument/2006/relationships/hyperlink" Target="https://m.edsoo.ru/4FIGD0W0W" TargetMode="External"/><Relationship Id="rId80" Type="http://schemas.openxmlformats.org/officeDocument/2006/relationships/hyperlink" Target="https://m.edsoo.ru/T95YNV8B2" TargetMode="External"/><Relationship Id="rId85" Type="http://schemas.openxmlformats.org/officeDocument/2006/relationships/hyperlink" Target="https://m.edsoo.ru/HZA11OED8" TargetMode="External"/><Relationship Id="rId150" Type="http://schemas.openxmlformats.org/officeDocument/2006/relationships/hyperlink" Target="https://m.edsoo.ru/1RTUBLAMP" TargetMode="External"/><Relationship Id="rId155" Type="http://schemas.openxmlformats.org/officeDocument/2006/relationships/hyperlink" Target="https://m.edsoo.ru/703C804GN" TargetMode="External"/><Relationship Id="rId12" Type="http://schemas.openxmlformats.org/officeDocument/2006/relationships/hyperlink" Target="https://m.edsoo.ru/F6AOA8DPF" TargetMode="External"/><Relationship Id="rId17" Type="http://schemas.openxmlformats.org/officeDocument/2006/relationships/hyperlink" Target="https://m.edsoo.ru/KODUR50VV" TargetMode="External"/><Relationship Id="rId33" Type="http://schemas.openxmlformats.org/officeDocument/2006/relationships/hyperlink" Target="https://m.edsoo.ru/DXJBSTJ95" TargetMode="External"/><Relationship Id="rId38" Type="http://schemas.openxmlformats.org/officeDocument/2006/relationships/hyperlink" Target="https://m.edsoo.ru/368UNL5Y2" TargetMode="External"/><Relationship Id="rId59" Type="http://schemas.openxmlformats.org/officeDocument/2006/relationships/hyperlink" Target="https://m.edsoo.ru/9TQ8AXABY" TargetMode="External"/><Relationship Id="rId103" Type="http://schemas.openxmlformats.org/officeDocument/2006/relationships/hyperlink" Target="https://m.edsoo.ru/2KCYCLZ16" TargetMode="External"/><Relationship Id="rId108" Type="http://schemas.openxmlformats.org/officeDocument/2006/relationships/hyperlink" Target="https://m.edsoo.ru/FEEIZRMBG" TargetMode="External"/><Relationship Id="rId124" Type="http://schemas.openxmlformats.org/officeDocument/2006/relationships/hyperlink" Target="https://m.edsoo.ru/U2DYEDMYE" TargetMode="External"/><Relationship Id="rId129" Type="http://schemas.openxmlformats.org/officeDocument/2006/relationships/hyperlink" Target="https://m.edsoo.ru/OXQAPGNCF" TargetMode="External"/><Relationship Id="rId54" Type="http://schemas.openxmlformats.org/officeDocument/2006/relationships/hyperlink" Target="https://m.edsoo.ru/TMWNIVC43" TargetMode="External"/><Relationship Id="rId70" Type="http://schemas.openxmlformats.org/officeDocument/2006/relationships/hyperlink" Target="https://m.edsoo.ru/Z2GCRN45W" TargetMode="External"/><Relationship Id="rId75" Type="http://schemas.openxmlformats.org/officeDocument/2006/relationships/hyperlink" Target="https://m.edsoo.ru/AFA7IDULD" TargetMode="External"/><Relationship Id="rId91" Type="http://schemas.openxmlformats.org/officeDocument/2006/relationships/hyperlink" Target="https://m.edsoo.ru/QPS46Z5PU" TargetMode="External"/><Relationship Id="rId96" Type="http://schemas.openxmlformats.org/officeDocument/2006/relationships/hyperlink" Target="https://m.edsoo.ru/WTO1WRA2Q" TargetMode="External"/><Relationship Id="rId140" Type="http://schemas.openxmlformats.org/officeDocument/2006/relationships/hyperlink" Target="https://m.edsoo.ru/X1B4BPUW2" TargetMode="External"/><Relationship Id="rId145" Type="http://schemas.openxmlformats.org/officeDocument/2006/relationships/hyperlink" Target="https://m.edsoo.ru/WFMBFTTTP" TargetMode="External"/><Relationship Id="rId161" Type="http://schemas.openxmlformats.org/officeDocument/2006/relationships/hyperlink" Target="https://m.edsoo.ru/TMK36TJZG" TargetMode="External"/><Relationship Id="rId1" Type="http://schemas.openxmlformats.org/officeDocument/2006/relationships/numbering" Target="numbering.xml"/><Relationship Id="rId6" Type="http://schemas.openxmlformats.org/officeDocument/2006/relationships/hyperlink" Target="https://m.edsoo.ru/ONNXR1VF0" TargetMode="External"/><Relationship Id="rId15" Type="http://schemas.openxmlformats.org/officeDocument/2006/relationships/hyperlink" Target="https://m.edsoo.ru/EQETUT35Z" TargetMode="External"/><Relationship Id="rId23" Type="http://schemas.openxmlformats.org/officeDocument/2006/relationships/hyperlink" Target="https://m.edsoo.ru/EFKQW9HZI" TargetMode="External"/><Relationship Id="rId28" Type="http://schemas.openxmlformats.org/officeDocument/2006/relationships/hyperlink" Target="https://m.edsoo.ru/L5EW4353D" TargetMode="External"/><Relationship Id="rId36" Type="http://schemas.openxmlformats.org/officeDocument/2006/relationships/hyperlink" Target="https://m.edsoo.ru/PIZPCIMDX" TargetMode="External"/><Relationship Id="rId49" Type="http://schemas.openxmlformats.org/officeDocument/2006/relationships/hyperlink" Target="https://m.edsoo.ru/PNMKJZHKX" TargetMode="External"/><Relationship Id="rId57" Type="http://schemas.openxmlformats.org/officeDocument/2006/relationships/hyperlink" Target="https://m.edsoo.ru/M3KSO1QDQ" TargetMode="External"/><Relationship Id="rId106" Type="http://schemas.openxmlformats.org/officeDocument/2006/relationships/hyperlink" Target="https://m.edsoo.ru/ETD5QTS4G" TargetMode="External"/><Relationship Id="rId114" Type="http://schemas.openxmlformats.org/officeDocument/2006/relationships/hyperlink" Target="https://m.edsoo.ru/4BI5H070F" TargetMode="External"/><Relationship Id="rId119" Type="http://schemas.openxmlformats.org/officeDocument/2006/relationships/hyperlink" Target="https://m.edsoo.ru/H7FT3NON4" TargetMode="External"/><Relationship Id="rId127" Type="http://schemas.openxmlformats.org/officeDocument/2006/relationships/hyperlink" Target="https://m.edsoo.ru/UAZ3HU65V" TargetMode="External"/><Relationship Id="rId10" Type="http://schemas.openxmlformats.org/officeDocument/2006/relationships/hyperlink" Target="https://m.edsoo.ru/0T5A5M0WT" TargetMode="External"/><Relationship Id="rId31" Type="http://schemas.openxmlformats.org/officeDocument/2006/relationships/hyperlink" Target="https://m.edsoo.ru/BLS04WTB8" TargetMode="External"/><Relationship Id="rId44" Type="http://schemas.openxmlformats.org/officeDocument/2006/relationships/hyperlink" Target="https://m.edsoo.ru/P1WARH3AB" TargetMode="External"/><Relationship Id="rId52" Type="http://schemas.openxmlformats.org/officeDocument/2006/relationships/hyperlink" Target="https://m.edsoo.ru/WD392ACWB" TargetMode="External"/><Relationship Id="rId60" Type="http://schemas.openxmlformats.org/officeDocument/2006/relationships/hyperlink" Target="https://m.edsoo.ru/7AOGFZK4R" TargetMode="External"/><Relationship Id="rId65" Type="http://schemas.openxmlformats.org/officeDocument/2006/relationships/hyperlink" Target="https://m.edsoo.ru/5TFSJJNAY" TargetMode="External"/><Relationship Id="rId73" Type="http://schemas.openxmlformats.org/officeDocument/2006/relationships/hyperlink" Target="https://m.edsoo.ru/YDS6ZRE31" TargetMode="External"/><Relationship Id="rId78" Type="http://schemas.openxmlformats.org/officeDocument/2006/relationships/hyperlink" Target="https://m.edsoo.ru/NQMWWJRXN" TargetMode="External"/><Relationship Id="rId81" Type="http://schemas.openxmlformats.org/officeDocument/2006/relationships/hyperlink" Target="https://m.edsoo.ru/YIP04OMDX" TargetMode="External"/><Relationship Id="rId86" Type="http://schemas.openxmlformats.org/officeDocument/2006/relationships/hyperlink" Target="https://m.edsoo.ru/3SY1RJKVI" TargetMode="External"/><Relationship Id="rId94" Type="http://schemas.openxmlformats.org/officeDocument/2006/relationships/hyperlink" Target="https://m.edsoo.ru/ECRKA9OAY" TargetMode="External"/><Relationship Id="rId99" Type="http://schemas.openxmlformats.org/officeDocument/2006/relationships/hyperlink" Target="https://m.edsoo.ru/X8XAE7E2J" TargetMode="External"/><Relationship Id="rId101" Type="http://schemas.openxmlformats.org/officeDocument/2006/relationships/hyperlink" Target="https://m.edsoo.ru/H4FH7NZNM" TargetMode="External"/><Relationship Id="rId122" Type="http://schemas.openxmlformats.org/officeDocument/2006/relationships/hyperlink" Target="https://m.edsoo.ru/HZAYE5F13" TargetMode="External"/><Relationship Id="rId130" Type="http://schemas.openxmlformats.org/officeDocument/2006/relationships/hyperlink" Target="https://m.edsoo.ru/0HQHD6IPA" TargetMode="External"/><Relationship Id="rId135" Type="http://schemas.openxmlformats.org/officeDocument/2006/relationships/hyperlink" Target="https://m.edsoo.ru/S85J9UGH3" TargetMode="External"/><Relationship Id="rId143" Type="http://schemas.openxmlformats.org/officeDocument/2006/relationships/hyperlink" Target="https://m.edsoo.ru/CJR96CMZA" TargetMode="External"/><Relationship Id="rId148" Type="http://schemas.openxmlformats.org/officeDocument/2006/relationships/hyperlink" Target="https://m.edsoo.ru/NI5KIIOJ5" TargetMode="External"/><Relationship Id="rId151" Type="http://schemas.openxmlformats.org/officeDocument/2006/relationships/hyperlink" Target="https://m.edsoo.ru/NA0N6HGKZ" TargetMode="External"/><Relationship Id="rId156" Type="http://schemas.openxmlformats.org/officeDocument/2006/relationships/hyperlink" Target="https://m.edsoo.ru/OFI32JMT0" TargetMode="External"/><Relationship Id="rId164"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m.edsoo.ru/M13I5KJBM" TargetMode="External"/><Relationship Id="rId13" Type="http://schemas.openxmlformats.org/officeDocument/2006/relationships/hyperlink" Target="https://m.edsoo.ru/LRYWBJPES" TargetMode="External"/><Relationship Id="rId18" Type="http://schemas.openxmlformats.org/officeDocument/2006/relationships/hyperlink" Target="https://m.edsoo.ru/ZTN1F7OOI" TargetMode="External"/><Relationship Id="rId39" Type="http://schemas.openxmlformats.org/officeDocument/2006/relationships/hyperlink" Target="https://m.edsoo.ru/YZM8S6ATH" TargetMode="External"/><Relationship Id="rId109" Type="http://schemas.openxmlformats.org/officeDocument/2006/relationships/hyperlink" Target="https://m.edsoo.ru/7VXTFHJT4" TargetMode="External"/><Relationship Id="rId34" Type="http://schemas.openxmlformats.org/officeDocument/2006/relationships/hyperlink" Target="https://m.edsoo.ru/1MOBJ3QZ5" TargetMode="External"/><Relationship Id="rId50" Type="http://schemas.openxmlformats.org/officeDocument/2006/relationships/hyperlink" Target="https://m.edsoo.ru/U5NY5UUW2" TargetMode="External"/><Relationship Id="rId55" Type="http://schemas.openxmlformats.org/officeDocument/2006/relationships/hyperlink" Target="https://m.edsoo.ru/C9TO9UCIP" TargetMode="External"/><Relationship Id="rId76" Type="http://schemas.openxmlformats.org/officeDocument/2006/relationships/hyperlink" Target="https://m.edsoo.ru/C0V3CC214" TargetMode="External"/><Relationship Id="rId97" Type="http://schemas.openxmlformats.org/officeDocument/2006/relationships/hyperlink" Target="https://m.edsoo.ru/UI4Y5CFRV" TargetMode="External"/><Relationship Id="rId104" Type="http://schemas.openxmlformats.org/officeDocument/2006/relationships/hyperlink" Target="https://m.edsoo.ru/VN2SB9N1R" TargetMode="External"/><Relationship Id="rId120" Type="http://schemas.openxmlformats.org/officeDocument/2006/relationships/hyperlink" Target="https://m.edsoo.ru/HSJE186WN" TargetMode="External"/><Relationship Id="rId125" Type="http://schemas.openxmlformats.org/officeDocument/2006/relationships/hyperlink" Target="https://m.edsoo.ru/5HBKCIQCB" TargetMode="External"/><Relationship Id="rId141" Type="http://schemas.openxmlformats.org/officeDocument/2006/relationships/hyperlink" Target="https://m.edsoo.ru/Q4DX0G3U9" TargetMode="External"/><Relationship Id="rId146" Type="http://schemas.openxmlformats.org/officeDocument/2006/relationships/hyperlink" Target="https://m.edsoo.ru/NF1ROKB8J" TargetMode="External"/><Relationship Id="rId7" Type="http://schemas.openxmlformats.org/officeDocument/2006/relationships/hyperlink" Target="https://m.edsoo.ru/D5BORTY3O" TargetMode="External"/><Relationship Id="rId71" Type="http://schemas.openxmlformats.org/officeDocument/2006/relationships/hyperlink" Target="https://m.edsoo.ru/JSNUIM9TJ" TargetMode="External"/><Relationship Id="rId92" Type="http://schemas.openxmlformats.org/officeDocument/2006/relationships/hyperlink" Target="https://m.edsoo.ru/4RH7M35NF"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m.edsoo.ru/6TME21FW8" TargetMode="External"/><Relationship Id="rId24" Type="http://schemas.openxmlformats.org/officeDocument/2006/relationships/hyperlink" Target="https://m.edsoo.ru/TFNBWEF7Y" TargetMode="External"/><Relationship Id="rId40" Type="http://schemas.openxmlformats.org/officeDocument/2006/relationships/hyperlink" Target="https://m.edsoo.ru/N6DVNJKQ5" TargetMode="External"/><Relationship Id="rId45" Type="http://schemas.openxmlformats.org/officeDocument/2006/relationships/hyperlink" Target="https://m.edsoo.ru/0N62SNERU" TargetMode="External"/><Relationship Id="rId66" Type="http://schemas.openxmlformats.org/officeDocument/2006/relationships/hyperlink" Target="https://m.edsoo.ru/8JAZ9YWS2" TargetMode="External"/><Relationship Id="rId87" Type="http://schemas.openxmlformats.org/officeDocument/2006/relationships/hyperlink" Target="https://m.edsoo.ru/EOL3MT2AE" TargetMode="External"/><Relationship Id="rId110" Type="http://schemas.openxmlformats.org/officeDocument/2006/relationships/hyperlink" Target="https://m.edsoo.ru/9RKLZDNUX" TargetMode="External"/><Relationship Id="rId115" Type="http://schemas.openxmlformats.org/officeDocument/2006/relationships/hyperlink" Target="https://m.edsoo.ru/VMWKERSEP" TargetMode="External"/><Relationship Id="rId131" Type="http://schemas.openxmlformats.org/officeDocument/2006/relationships/hyperlink" Target="https://m.edsoo.ru/G2HZXQGC8" TargetMode="External"/><Relationship Id="rId136" Type="http://schemas.openxmlformats.org/officeDocument/2006/relationships/hyperlink" Target="https://m.edsoo.ru/XK1GYPCO1" TargetMode="External"/><Relationship Id="rId157" Type="http://schemas.openxmlformats.org/officeDocument/2006/relationships/hyperlink" Target="https://m.edsoo.ru/9ANGYEYQI" TargetMode="External"/><Relationship Id="rId61" Type="http://schemas.openxmlformats.org/officeDocument/2006/relationships/hyperlink" Target="https://m.edsoo.ru/IXB2W6IVL" TargetMode="External"/><Relationship Id="rId82" Type="http://schemas.openxmlformats.org/officeDocument/2006/relationships/hyperlink" Target="https://m.edsoo.ru/SZD8XE00P" TargetMode="External"/><Relationship Id="rId152" Type="http://schemas.openxmlformats.org/officeDocument/2006/relationships/hyperlink" Target="https://m.edsoo.ru/ZN7G0QSMX" TargetMode="External"/><Relationship Id="rId19" Type="http://schemas.openxmlformats.org/officeDocument/2006/relationships/hyperlink" Target="https://m.edsoo.ru/P3DHMFB09" TargetMode="External"/><Relationship Id="rId14" Type="http://schemas.openxmlformats.org/officeDocument/2006/relationships/hyperlink" Target="https://m.edsoo.ru/KQBD02J69" TargetMode="External"/><Relationship Id="rId30" Type="http://schemas.openxmlformats.org/officeDocument/2006/relationships/hyperlink" Target="https://m.edsoo.ru/K3LS5MCRY" TargetMode="External"/><Relationship Id="rId35" Type="http://schemas.openxmlformats.org/officeDocument/2006/relationships/hyperlink" Target="https://m.edsoo.ru/IMC496FX6" TargetMode="External"/><Relationship Id="rId56" Type="http://schemas.openxmlformats.org/officeDocument/2006/relationships/hyperlink" Target="https://m.edsoo.ru/SS3WAX33K" TargetMode="External"/><Relationship Id="rId77" Type="http://schemas.openxmlformats.org/officeDocument/2006/relationships/hyperlink" Target="https://m.edsoo.ru/X9F1NR3U8" TargetMode="External"/><Relationship Id="rId100" Type="http://schemas.openxmlformats.org/officeDocument/2006/relationships/hyperlink" Target="https://m.edsoo.ru/6VLXCYY7N" TargetMode="External"/><Relationship Id="rId105" Type="http://schemas.openxmlformats.org/officeDocument/2006/relationships/hyperlink" Target="https://m.edsoo.ru/8HH81YVXI" TargetMode="External"/><Relationship Id="rId126" Type="http://schemas.openxmlformats.org/officeDocument/2006/relationships/hyperlink" Target="https://m.edsoo.ru/GDQJSO3WP" TargetMode="External"/><Relationship Id="rId147" Type="http://schemas.openxmlformats.org/officeDocument/2006/relationships/hyperlink" Target="https://m.edsoo.ru/9ZJ8RD1TV" TargetMode="External"/><Relationship Id="rId8" Type="http://schemas.openxmlformats.org/officeDocument/2006/relationships/hyperlink" Target="https://m.edsoo.ru/5D61JZ6PS" TargetMode="External"/><Relationship Id="rId51" Type="http://schemas.openxmlformats.org/officeDocument/2006/relationships/hyperlink" Target="https://m.edsoo.ru/5516UHX3R" TargetMode="External"/><Relationship Id="rId72" Type="http://schemas.openxmlformats.org/officeDocument/2006/relationships/hyperlink" Target="https://m.edsoo.ru/58D13JF7V" TargetMode="External"/><Relationship Id="rId93" Type="http://schemas.openxmlformats.org/officeDocument/2006/relationships/hyperlink" Target="https://m.edsoo.ru/7DNRBZ948" TargetMode="External"/><Relationship Id="rId98" Type="http://schemas.openxmlformats.org/officeDocument/2006/relationships/hyperlink" Target="https://m.edsoo.ru/J4X8ZN212" TargetMode="External"/><Relationship Id="rId121" Type="http://schemas.openxmlformats.org/officeDocument/2006/relationships/hyperlink" Target="https://m.edsoo.ru/WAHRMB976" TargetMode="External"/><Relationship Id="rId142" Type="http://schemas.openxmlformats.org/officeDocument/2006/relationships/hyperlink" Target="https://m.edsoo.ru/REOCDY0K6"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m.edsoo.ru/FY5RY75R9" TargetMode="External"/><Relationship Id="rId46" Type="http://schemas.openxmlformats.org/officeDocument/2006/relationships/hyperlink" Target="https://m.edsoo.ru/X0NONRN1P" TargetMode="External"/><Relationship Id="rId67" Type="http://schemas.openxmlformats.org/officeDocument/2006/relationships/hyperlink" Target="https://m.edsoo.ru/5U397HU5C" TargetMode="External"/><Relationship Id="rId116" Type="http://schemas.openxmlformats.org/officeDocument/2006/relationships/hyperlink" Target="https://m.edsoo.ru/CX10EU8PO" TargetMode="External"/><Relationship Id="rId137" Type="http://schemas.openxmlformats.org/officeDocument/2006/relationships/hyperlink" Target="https://m.edsoo.ru/Z7YRNPAEW" TargetMode="External"/><Relationship Id="rId158" Type="http://schemas.openxmlformats.org/officeDocument/2006/relationships/hyperlink" Target="https://m.edsoo.ru/18Q203Y28" TargetMode="External"/><Relationship Id="rId20" Type="http://schemas.openxmlformats.org/officeDocument/2006/relationships/hyperlink" Target="https://m.edsoo.ru/VOXD0UX2S" TargetMode="External"/><Relationship Id="rId41" Type="http://schemas.openxmlformats.org/officeDocument/2006/relationships/hyperlink" Target="https://m.edsoo.ru/M8DS4IHVM" TargetMode="External"/><Relationship Id="rId62" Type="http://schemas.openxmlformats.org/officeDocument/2006/relationships/hyperlink" Target="https://m.edsoo.ru/MKHXP0FH4" TargetMode="External"/><Relationship Id="rId83" Type="http://schemas.openxmlformats.org/officeDocument/2006/relationships/hyperlink" Target="https://m.edsoo.ru/ZCQTRP08Y" TargetMode="External"/><Relationship Id="rId88" Type="http://schemas.openxmlformats.org/officeDocument/2006/relationships/hyperlink" Target="https://m.edsoo.ru/9YVR3FUXI" TargetMode="External"/><Relationship Id="rId111" Type="http://schemas.openxmlformats.org/officeDocument/2006/relationships/hyperlink" Target="https://m.edsoo.ru/NNYKYZF12" TargetMode="External"/><Relationship Id="rId132" Type="http://schemas.openxmlformats.org/officeDocument/2006/relationships/hyperlink" Target="https://m.edsoo.ru/3OTIZ109Z" TargetMode="External"/><Relationship Id="rId153" Type="http://schemas.openxmlformats.org/officeDocument/2006/relationships/hyperlink" Target="https://m.edsoo.ru/AYD2HE5I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66</Pages>
  <Words>16106</Words>
  <Characters>91805</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Елена Нагибина</cp:lastModifiedBy>
  <cp:revision>3</cp:revision>
  <dcterms:created xsi:type="dcterms:W3CDTF">2026-09-14T10:01:00Z</dcterms:created>
  <dcterms:modified xsi:type="dcterms:W3CDTF">2026-10-28T08:46:00Z</dcterms:modified>
</cp:coreProperties>
</file>