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8C" w:rsidRPr="0005483C" w:rsidRDefault="00291C8C" w:rsidP="00291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53968215"/>
      <w:r w:rsidRPr="0005483C">
        <w:rPr>
          <w:rFonts w:ascii="Times New Roman" w:hAnsi="Times New Roman" w:cs="Times New Roman"/>
          <w:sz w:val="24"/>
          <w:szCs w:val="24"/>
        </w:rPr>
        <w:t>3.1. Учебный план</w:t>
      </w:r>
      <w:bookmarkEnd w:id="0"/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- не менее 2312 часов и не более 2516 часов (не более 37 часов в неделю).</w:t>
      </w:r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При реализации вариантов федерального учебного плана </w:t>
      </w:r>
      <w:proofErr w:type="spellStart"/>
      <w:proofErr w:type="gramStart"/>
      <w:r w:rsidRPr="0005483C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05483C">
        <w:rPr>
          <w:rFonts w:ascii="Times New Roman" w:hAnsi="Times New Roman" w:cs="Times New Roman"/>
          <w:sz w:val="24"/>
          <w:szCs w:val="24"/>
        </w:rPr>
        <w:t>, гуманитарного, социально-экономического, технологического, количество часов на физическую культуру составляет 2, третий час рекомендуется реализовывать образовательной организацией за счет часов части, формируемой участниками образовательных отношений, включая использование учебных модулей по видам спорта.</w:t>
      </w:r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3,5 часа. Образовательной организацией осуществляется координация и контроль объема домашнего задания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каждого класса по всем предметам в соответствии с Гигиеническими </w:t>
      </w:r>
      <w:hyperlink r:id="rId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05483C">
          <w:rPr>
            <w:rFonts w:ascii="Times New Roman" w:hAnsi="Times New Roman" w:cs="Times New Roman"/>
            <w:sz w:val="24"/>
            <w:szCs w:val="24"/>
          </w:rPr>
          <w:t>нормативами</w:t>
        </w:r>
      </w:hyperlink>
      <w:r w:rsidRPr="000548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Санитано-эпидемиологическими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05483C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05483C">
        <w:rPr>
          <w:rFonts w:ascii="Times New Roman" w:hAnsi="Times New Roman" w:cs="Times New Roman"/>
          <w:sz w:val="24"/>
          <w:szCs w:val="24"/>
        </w:rPr>
        <w:t>.</w:t>
      </w:r>
    </w:p>
    <w:p w:rsidR="00291C8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</w:t>
      </w:r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</w:t>
      </w:r>
      <w:hyperlink r:id="rId6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05483C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05483C">
        <w:rPr>
          <w:rFonts w:ascii="Times New Roman" w:hAnsi="Times New Roman" w:cs="Times New Roman"/>
          <w:sz w:val="24"/>
          <w:szCs w:val="24"/>
        </w:rPr>
        <w:t xml:space="preserve"> и Гигиеническими </w:t>
      </w:r>
      <w:hyperlink r:id="rId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05483C">
          <w:rPr>
            <w:rFonts w:ascii="Times New Roman" w:hAnsi="Times New Roman" w:cs="Times New Roman"/>
            <w:sz w:val="24"/>
            <w:szCs w:val="24"/>
          </w:rPr>
          <w:t>нормативами</w:t>
        </w:r>
      </w:hyperlink>
      <w:r w:rsidRPr="0005483C">
        <w:rPr>
          <w:rFonts w:ascii="Times New Roman" w:hAnsi="Times New Roman" w:cs="Times New Roman"/>
          <w:sz w:val="24"/>
          <w:szCs w:val="24"/>
        </w:rPr>
        <w:t>.</w:t>
      </w:r>
    </w:p>
    <w:p w:rsidR="00291C8C" w:rsidRPr="0005483C" w:rsidRDefault="00291C8C" w:rsidP="00291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83C">
        <w:rPr>
          <w:rFonts w:ascii="Times New Roman" w:hAnsi="Times New Roman" w:cs="Times New Roman"/>
          <w:sz w:val="24"/>
          <w:szCs w:val="24"/>
        </w:rPr>
        <w:t xml:space="preserve">Учебный план среднего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МОУ СОШ «Образовательный комплекс № 24 им. А.С. Пушкина» </w:t>
      </w:r>
      <w:r w:rsidRPr="0005483C">
        <w:rPr>
          <w:rFonts w:ascii="Times New Roman" w:hAnsi="Times New Roman" w:cs="Times New Roman"/>
          <w:sz w:val="24"/>
          <w:szCs w:val="24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структуру предметных областей, распределяет учебное время, отводимое на их освоение по классам и учебным предметам.</w:t>
      </w:r>
    </w:p>
    <w:p w:rsidR="00291C8C" w:rsidRPr="0005483C" w:rsidRDefault="00291C8C" w:rsidP="00291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Учебный план является частью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МОУ СОШ «Образовательный комплекс № 24 им. А.С. Пушкина»</w:t>
      </w:r>
      <w:r w:rsidRPr="0005483C">
        <w:rPr>
          <w:rFonts w:ascii="Times New Roman" w:hAnsi="Times New Roman" w:cs="Times New Roman"/>
          <w:sz w:val="24"/>
          <w:szCs w:val="24"/>
        </w:rPr>
        <w:t xml:space="preserve">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05483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5483C">
        <w:rPr>
          <w:rFonts w:ascii="Times New Roman" w:hAnsi="Times New Roman" w:cs="Times New Roman"/>
          <w:sz w:val="24"/>
          <w:szCs w:val="24"/>
        </w:rPr>
        <w:t xml:space="preserve"> 1.2.3685-21.</w:t>
      </w:r>
    </w:p>
    <w:p w:rsidR="00291C8C" w:rsidRPr="0005483C" w:rsidRDefault="00291C8C" w:rsidP="00291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r>
        <w:rPr>
          <w:rFonts w:ascii="Times New Roman" w:hAnsi="Times New Roman" w:cs="Times New Roman"/>
          <w:sz w:val="24"/>
          <w:szCs w:val="24"/>
        </w:rPr>
        <w:t>МОУ СОШ «Образовательный комплекс № 24 им. А.С. Пушкина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Pr="0005483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ачинается 01.09.2025 и заканчивается </w:t>
      </w:r>
      <w:r>
        <w:rPr>
          <w:rFonts w:ascii="Times New Roman" w:hAnsi="Times New Roman" w:cs="Times New Roman"/>
          <w:sz w:val="24"/>
          <w:szCs w:val="24"/>
        </w:rPr>
        <w:t>согласно календарному учебному графику.</w:t>
      </w:r>
      <w:r w:rsidRPr="00054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C8C" w:rsidRPr="0005483C" w:rsidRDefault="00291C8C" w:rsidP="00291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в 10-11 классах составляет 34 учебные недели. </w:t>
      </w:r>
    </w:p>
    <w:p w:rsidR="00291C8C" w:rsidRPr="0005483C" w:rsidRDefault="00291C8C" w:rsidP="00291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lastRenderedPageBreak/>
        <w:t xml:space="preserve">Учебные занятия для учащихся 10-11 классов проводятся по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483C">
        <w:rPr>
          <w:rFonts w:ascii="Times New Roman" w:hAnsi="Times New Roman" w:cs="Times New Roman"/>
          <w:sz w:val="24"/>
          <w:szCs w:val="24"/>
        </w:rPr>
        <w:t>-ти дневной учебной неделе</w:t>
      </w:r>
      <w:r>
        <w:rPr>
          <w:rFonts w:ascii="Times New Roman" w:hAnsi="Times New Roman" w:cs="Times New Roman"/>
          <w:sz w:val="24"/>
          <w:szCs w:val="24"/>
        </w:rPr>
        <w:t xml:space="preserve"> (ЦО – школа №1), по 6-ти  дневной учебной неделе (ЦО – школа № 43 с углубленным изучением немецкого языка).</w:t>
      </w:r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291C8C" w:rsidRPr="0005483C" w:rsidRDefault="00291C8C" w:rsidP="00291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МОУ СОШ «Образовательный комплекс № 24 им. А.С. Пушкина» </w:t>
      </w:r>
      <w:r w:rsidRPr="0005483C">
        <w:rPr>
          <w:rFonts w:ascii="Times New Roman" w:hAnsi="Times New Roman" w:cs="Times New Roman"/>
          <w:sz w:val="24"/>
          <w:szCs w:val="24"/>
        </w:rPr>
        <w:t>языком обучения является русский  язык.</w:t>
      </w:r>
    </w:p>
    <w:p w:rsidR="00291C8C" w:rsidRPr="0005483C" w:rsidRDefault="00291C8C" w:rsidP="00291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При изучении предметов  осуществляется деление учащихся на подгруппы.</w:t>
      </w:r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части содержания всего объема учебной дисциплины за учебный год (годовое оценивание).</w:t>
      </w:r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Текущая  аттестация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05483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календарным учебным графиком.</w:t>
      </w:r>
    </w:p>
    <w:p w:rsidR="00291C8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</w:t>
      </w:r>
      <w:r>
        <w:rPr>
          <w:rFonts w:ascii="Times New Roman" w:hAnsi="Times New Roman" w:cs="Times New Roman"/>
          <w:sz w:val="24"/>
          <w:szCs w:val="24"/>
        </w:rPr>
        <w:t xml:space="preserve">полугодиям </w:t>
      </w:r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проходит в конце учебного года.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</w:t>
      </w:r>
      <w:proofErr w:type="gramStart"/>
      <w:r w:rsidRPr="0005483C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05483C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>МОУ СОШ «Образовательный комплекс № 24 им. А.С. Пушкина»</w:t>
      </w:r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:rsidR="00291C8C" w:rsidRPr="0005483C" w:rsidRDefault="00291C8C" w:rsidP="00291C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291C8C" w:rsidRPr="0005483C" w:rsidRDefault="00291C8C" w:rsidP="00291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2F0" w:rsidRDefault="008F02F0" w:rsidP="00291C8C">
      <w:pPr>
        <w:spacing w:after="0"/>
        <w:jc w:val="both"/>
      </w:pPr>
    </w:p>
    <w:sectPr w:rsidR="008F02F0" w:rsidSect="008F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C8C"/>
    <w:rsid w:val="00291C8C"/>
    <w:rsid w:val="008F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ogin.consultant.ru/link/?req=doc&amp;base=LAW&amp;n=441707&amp;date=26.03.2025&amp;dst=100137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eq=doc&amp;base=LAW&amp;n=486034&amp;date=26.03.2025&amp;dst=100047&amp;field=134" TargetMode="External"/><Relationship Id="rId5" Type="http://schemas.openxmlformats.org/officeDocument/2006/relationships/hyperlink" Target="http://login.consultant.ru/link/?req=doc&amp;base=LAW&amp;n=486034&amp;date=26.03.2025&amp;dst=100047&amp;field=134" TargetMode="External"/><Relationship Id="rId4" Type="http://schemas.openxmlformats.org/officeDocument/2006/relationships/hyperlink" Target="http://login.consultant.ru/link/?req=doc&amp;base=LAW&amp;n=441707&amp;date=26.03.2025&amp;dst=100137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1</cp:revision>
  <dcterms:created xsi:type="dcterms:W3CDTF">2025-10-10T06:28:00Z</dcterms:created>
  <dcterms:modified xsi:type="dcterms:W3CDTF">2025-10-10T06:33:00Z</dcterms:modified>
</cp:coreProperties>
</file>